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6D61" w14:textId="77777777" w:rsidR="00102F1C" w:rsidRPr="00E20B25" w:rsidRDefault="00102F1C" w:rsidP="00102F1C">
      <w:pPr>
        <w:widowControl w:val="0"/>
        <w:autoSpaceDE w:val="0"/>
        <w:autoSpaceDN w:val="0"/>
        <w:adjustRightInd w:val="0"/>
        <w:jc w:val="center"/>
        <w:rPr>
          <w:rFonts w:asciiTheme="majorHAnsi" w:hAnsiTheme="majorHAnsi" w:cstheme="majorHAnsi"/>
          <w:sz w:val="36"/>
          <w:szCs w:val="48"/>
        </w:rPr>
      </w:pPr>
      <w:r w:rsidRPr="00E20B25">
        <w:rPr>
          <w:rFonts w:asciiTheme="majorHAnsi" w:hAnsiTheme="majorHAnsi" w:cstheme="majorHAnsi"/>
          <w:b/>
          <w:bCs/>
          <w:sz w:val="36"/>
          <w:szCs w:val="48"/>
        </w:rPr>
        <w:t>MEMORANDUM</w:t>
      </w:r>
    </w:p>
    <w:p w14:paraId="584AF7E1" w14:textId="77777777" w:rsidR="00102F1C" w:rsidRPr="00E20B25" w:rsidRDefault="00102F1C" w:rsidP="00102F1C">
      <w:pPr>
        <w:rPr>
          <w:rFonts w:asciiTheme="majorHAnsi" w:hAnsiTheme="majorHAnsi" w:cstheme="majorHAnsi"/>
          <w:sz w:val="20"/>
        </w:rPr>
      </w:pPr>
    </w:p>
    <w:p w14:paraId="4F14642E" w14:textId="77777777" w:rsidR="00102F1C" w:rsidRPr="00E20B25" w:rsidRDefault="00102F1C" w:rsidP="00102F1C">
      <w:pPr>
        <w:widowControl w:val="0"/>
        <w:tabs>
          <w:tab w:val="left" w:pos="-1440"/>
        </w:tabs>
        <w:autoSpaceDE w:val="0"/>
        <w:autoSpaceDN w:val="0"/>
        <w:adjustRightInd w:val="0"/>
        <w:jc w:val="both"/>
        <w:rPr>
          <w:rFonts w:asciiTheme="majorHAnsi" w:hAnsiTheme="majorHAnsi" w:cstheme="majorHAnsi"/>
        </w:rPr>
      </w:pPr>
      <w:r w:rsidRPr="00E20B25">
        <w:rPr>
          <w:rFonts w:asciiTheme="majorHAnsi" w:hAnsiTheme="majorHAnsi" w:cstheme="majorHAnsi"/>
        </w:rPr>
        <w:t>TO:</w:t>
      </w:r>
      <w:r w:rsidRPr="00E20B25">
        <w:rPr>
          <w:rFonts w:asciiTheme="majorHAnsi" w:hAnsiTheme="majorHAnsi" w:cstheme="majorHAnsi"/>
        </w:rPr>
        <w:tab/>
      </w:r>
      <w:r w:rsidRPr="00E20B25">
        <w:rPr>
          <w:rFonts w:asciiTheme="majorHAnsi" w:hAnsiTheme="majorHAnsi" w:cstheme="majorHAnsi"/>
        </w:rPr>
        <w:tab/>
        <w:t>Full-time Faculty Members</w:t>
      </w:r>
    </w:p>
    <w:p w14:paraId="5C5412B3" w14:textId="77777777" w:rsidR="00102F1C" w:rsidRPr="00E20B25" w:rsidRDefault="00102F1C" w:rsidP="00102F1C">
      <w:pPr>
        <w:widowControl w:val="0"/>
        <w:autoSpaceDE w:val="0"/>
        <w:autoSpaceDN w:val="0"/>
        <w:adjustRightInd w:val="0"/>
        <w:jc w:val="both"/>
        <w:rPr>
          <w:rFonts w:asciiTheme="majorHAnsi" w:hAnsiTheme="majorHAnsi" w:cstheme="majorHAnsi"/>
          <w:sz w:val="6"/>
        </w:rPr>
      </w:pPr>
    </w:p>
    <w:p w14:paraId="5A490A5C" w14:textId="1BF03A1F" w:rsidR="00102F1C" w:rsidRPr="00E20B25" w:rsidRDefault="00102F1C" w:rsidP="00E20B25">
      <w:pPr>
        <w:widowControl w:val="0"/>
        <w:tabs>
          <w:tab w:val="left" w:pos="-1440"/>
        </w:tabs>
        <w:autoSpaceDE w:val="0"/>
        <w:autoSpaceDN w:val="0"/>
        <w:adjustRightInd w:val="0"/>
        <w:jc w:val="both"/>
        <w:rPr>
          <w:rFonts w:asciiTheme="majorHAnsi" w:hAnsiTheme="majorHAnsi" w:cstheme="majorHAnsi"/>
        </w:rPr>
      </w:pPr>
      <w:r w:rsidRPr="00E20B25">
        <w:rPr>
          <w:rFonts w:asciiTheme="majorHAnsi" w:hAnsiTheme="majorHAnsi" w:cstheme="majorHAnsi"/>
        </w:rPr>
        <w:t>FROM:</w:t>
      </w:r>
      <w:r w:rsidRPr="00E20B25">
        <w:rPr>
          <w:rFonts w:asciiTheme="majorHAnsi" w:hAnsiTheme="majorHAnsi" w:cstheme="majorHAnsi"/>
        </w:rPr>
        <w:tab/>
      </w:r>
      <w:r w:rsidRPr="00E20B25">
        <w:rPr>
          <w:rFonts w:asciiTheme="majorHAnsi" w:hAnsiTheme="majorHAnsi" w:cstheme="majorHAnsi"/>
        </w:rPr>
        <w:tab/>
      </w:r>
      <w:r w:rsidR="00985B39">
        <w:rPr>
          <w:rFonts w:asciiTheme="majorHAnsi" w:hAnsiTheme="majorHAnsi" w:cstheme="majorHAnsi"/>
        </w:rPr>
        <w:t>Samantha Dotson</w:t>
      </w:r>
      <w:r w:rsidR="00E20B25">
        <w:rPr>
          <w:rFonts w:asciiTheme="majorHAnsi" w:hAnsiTheme="majorHAnsi" w:cstheme="majorHAnsi"/>
        </w:rPr>
        <w:t xml:space="preserve">, </w:t>
      </w:r>
      <w:r w:rsidR="00E20B25" w:rsidRPr="00E20B25">
        <w:rPr>
          <w:rFonts w:asciiTheme="majorHAnsi" w:hAnsiTheme="majorHAnsi" w:cstheme="majorHAnsi"/>
        </w:rPr>
        <w:t>Human Resource Consultant- Benefits &amp; Payroll</w:t>
      </w:r>
    </w:p>
    <w:p w14:paraId="07BA3833" w14:textId="77777777" w:rsidR="00102F1C" w:rsidRPr="00E20B25" w:rsidRDefault="00102F1C" w:rsidP="00102F1C">
      <w:pPr>
        <w:widowControl w:val="0"/>
        <w:tabs>
          <w:tab w:val="left" w:pos="-1440"/>
        </w:tabs>
        <w:autoSpaceDE w:val="0"/>
        <w:autoSpaceDN w:val="0"/>
        <w:adjustRightInd w:val="0"/>
        <w:jc w:val="both"/>
        <w:rPr>
          <w:rFonts w:asciiTheme="majorHAnsi" w:hAnsiTheme="majorHAnsi" w:cstheme="majorHAnsi"/>
          <w:sz w:val="8"/>
        </w:rPr>
      </w:pPr>
    </w:p>
    <w:p w14:paraId="3F1F60C3" w14:textId="53469FF1" w:rsidR="00102F1C" w:rsidRPr="00E20B25" w:rsidRDefault="00102F1C" w:rsidP="00102F1C">
      <w:pPr>
        <w:widowControl w:val="0"/>
        <w:tabs>
          <w:tab w:val="left" w:pos="-1440"/>
        </w:tabs>
        <w:autoSpaceDE w:val="0"/>
        <w:autoSpaceDN w:val="0"/>
        <w:adjustRightInd w:val="0"/>
        <w:jc w:val="both"/>
        <w:rPr>
          <w:rFonts w:asciiTheme="majorHAnsi" w:hAnsiTheme="majorHAnsi" w:cstheme="majorHAnsi"/>
        </w:rPr>
      </w:pPr>
      <w:r w:rsidRPr="00E20B25">
        <w:rPr>
          <w:rFonts w:asciiTheme="majorHAnsi" w:hAnsiTheme="majorHAnsi" w:cstheme="majorHAnsi"/>
        </w:rPr>
        <w:t>DATE:</w:t>
      </w:r>
      <w:r w:rsidRPr="00E20B25">
        <w:rPr>
          <w:rFonts w:asciiTheme="majorHAnsi" w:hAnsiTheme="majorHAnsi" w:cstheme="majorHAnsi"/>
        </w:rPr>
        <w:tab/>
      </w:r>
      <w:r w:rsidRPr="00E20B25">
        <w:rPr>
          <w:rFonts w:asciiTheme="majorHAnsi" w:hAnsiTheme="majorHAnsi" w:cstheme="majorHAnsi"/>
        </w:rPr>
        <w:tab/>
      </w:r>
      <w:r w:rsidR="00985B39">
        <w:rPr>
          <w:rFonts w:asciiTheme="majorHAnsi" w:hAnsiTheme="majorHAnsi" w:cstheme="majorHAnsi"/>
        </w:rPr>
        <w:t xml:space="preserve">June </w:t>
      </w:r>
      <w:r w:rsidRPr="00E20B25">
        <w:rPr>
          <w:rFonts w:asciiTheme="majorHAnsi" w:hAnsiTheme="majorHAnsi" w:cstheme="majorHAnsi"/>
        </w:rPr>
        <w:t>202</w:t>
      </w:r>
      <w:r w:rsidR="00133A56">
        <w:rPr>
          <w:rFonts w:asciiTheme="majorHAnsi" w:hAnsiTheme="majorHAnsi" w:cstheme="majorHAnsi"/>
        </w:rPr>
        <w:t>3</w:t>
      </w:r>
    </w:p>
    <w:p w14:paraId="4A0953CE" w14:textId="77777777" w:rsidR="00102F1C" w:rsidRPr="00E20B25" w:rsidRDefault="00102F1C" w:rsidP="00102F1C">
      <w:pPr>
        <w:widowControl w:val="0"/>
        <w:pBdr>
          <w:bottom w:val="single" w:sz="4" w:space="1" w:color="auto"/>
        </w:pBdr>
        <w:tabs>
          <w:tab w:val="left" w:pos="-1440"/>
        </w:tabs>
        <w:autoSpaceDE w:val="0"/>
        <w:autoSpaceDN w:val="0"/>
        <w:adjustRightInd w:val="0"/>
        <w:jc w:val="both"/>
        <w:rPr>
          <w:rFonts w:asciiTheme="majorHAnsi" w:hAnsiTheme="majorHAnsi" w:cstheme="majorHAnsi"/>
          <w:sz w:val="12"/>
        </w:rPr>
      </w:pPr>
    </w:p>
    <w:p w14:paraId="31CFDD8D" w14:textId="46E5E242" w:rsidR="00102F1C" w:rsidRPr="00E20B25" w:rsidRDefault="00102F1C" w:rsidP="00102F1C">
      <w:pPr>
        <w:widowControl w:val="0"/>
        <w:pBdr>
          <w:bottom w:val="single" w:sz="4" w:space="1" w:color="auto"/>
        </w:pBdr>
        <w:tabs>
          <w:tab w:val="left" w:pos="-1440"/>
        </w:tabs>
        <w:autoSpaceDE w:val="0"/>
        <w:autoSpaceDN w:val="0"/>
        <w:adjustRightInd w:val="0"/>
        <w:jc w:val="both"/>
        <w:rPr>
          <w:rFonts w:asciiTheme="majorHAnsi" w:hAnsiTheme="majorHAnsi" w:cstheme="majorHAnsi"/>
        </w:rPr>
      </w:pPr>
      <w:r w:rsidRPr="00E20B25">
        <w:rPr>
          <w:rFonts w:asciiTheme="majorHAnsi" w:hAnsiTheme="majorHAnsi" w:cstheme="majorHAnsi"/>
        </w:rPr>
        <w:t>RE:</w:t>
      </w:r>
      <w:r w:rsidRPr="00E20B25">
        <w:rPr>
          <w:rFonts w:asciiTheme="majorHAnsi" w:hAnsiTheme="majorHAnsi" w:cstheme="majorHAnsi"/>
        </w:rPr>
        <w:tab/>
      </w:r>
      <w:r w:rsidRPr="00E20B25">
        <w:rPr>
          <w:rFonts w:asciiTheme="majorHAnsi" w:hAnsiTheme="majorHAnsi" w:cstheme="majorHAnsi"/>
        </w:rPr>
        <w:tab/>
      </w:r>
      <w:r w:rsidR="00E463D6" w:rsidRPr="00E20B25">
        <w:rPr>
          <w:rFonts w:asciiTheme="majorHAnsi" w:hAnsiTheme="majorHAnsi" w:cstheme="majorHAnsi"/>
        </w:rPr>
        <w:t>202</w:t>
      </w:r>
      <w:r w:rsidR="00133A56">
        <w:rPr>
          <w:rFonts w:asciiTheme="majorHAnsi" w:hAnsiTheme="majorHAnsi" w:cstheme="majorHAnsi"/>
        </w:rPr>
        <w:t>3</w:t>
      </w:r>
      <w:r w:rsidR="00E463D6" w:rsidRPr="00E20B25">
        <w:rPr>
          <w:rFonts w:asciiTheme="majorHAnsi" w:hAnsiTheme="majorHAnsi" w:cstheme="majorHAnsi"/>
        </w:rPr>
        <w:t>-202</w:t>
      </w:r>
      <w:r w:rsidR="00133A56">
        <w:rPr>
          <w:rFonts w:asciiTheme="majorHAnsi" w:hAnsiTheme="majorHAnsi" w:cstheme="majorHAnsi"/>
        </w:rPr>
        <w:t>4</w:t>
      </w:r>
      <w:r w:rsidR="00E463D6" w:rsidRPr="00E20B25">
        <w:rPr>
          <w:rFonts w:asciiTheme="majorHAnsi" w:hAnsiTheme="majorHAnsi" w:cstheme="majorHAnsi"/>
        </w:rPr>
        <w:t xml:space="preserve"> </w:t>
      </w:r>
      <w:r w:rsidRPr="00E20B25">
        <w:rPr>
          <w:rFonts w:asciiTheme="majorHAnsi" w:hAnsiTheme="majorHAnsi" w:cstheme="majorHAnsi"/>
        </w:rPr>
        <w:t>PAYROLL INSTALLMENTS</w:t>
      </w:r>
    </w:p>
    <w:p w14:paraId="0E73335B" w14:textId="77777777" w:rsidR="00102F1C" w:rsidRPr="00E20B25" w:rsidRDefault="00102F1C" w:rsidP="00102F1C">
      <w:pPr>
        <w:widowControl w:val="0"/>
        <w:pBdr>
          <w:bottom w:val="single" w:sz="4" w:space="1" w:color="auto"/>
        </w:pBdr>
        <w:tabs>
          <w:tab w:val="left" w:pos="-1440"/>
        </w:tabs>
        <w:autoSpaceDE w:val="0"/>
        <w:autoSpaceDN w:val="0"/>
        <w:adjustRightInd w:val="0"/>
        <w:jc w:val="both"/>
        <w:rPr>
          <w:rFonts w:asciiTheme="majorHAnsi" w:hAnsiTheme="majorHAnsi" w:cstheme="majorHAnsi"/>
          <w:sz w:val="8"/>
        </w:rPr>
      </w:pPr>
    </w:p>
    <w:p w14:paraId="7485E852" w14:textId="03ECB219" w:rsidR="00102F1C" w:rsidRPr="00E20B25" w:rsidRDefault="00102F1C" w:rsidP="00102F1C">
      <w:pPr>
        <w:widowControl w:val="0"/>
        <w:autoSpaceDE w:val="0"/>
        <w:autoSpaceDN w:val="0"/>
        <w:adjustRightInd w:val="0"/>
        <w:jc w:val="both"/>
        <w:rPr>
          <w:rFonts w:asciiTheme="majorHAnsi" w:hAnsiTheme="majorHAnsi" w:cstheme="majorHAnsi"/>
        </w:rPr>
      </w:pPr>
      <w:r w:rsidRPr="00E20B25">
        <w:rPr>
          <w:rFonts w:asciiTheme="majorHAnsi" w:hAnsiTheme="majorHAnsi" w:cstheme="majorHAnsi"/>
        </w:rPr>
        <w:t xml:space="preserve">Full time professors have two options </w:t>
      </w:r>
      <w:r w:rsidR="006B6FE2">
        <w:rPr>
          <w:rFonts w:asciiTheme="majorHAnsi" w:hAnsiTheme="majorHAnsi" w:cstheme="majorHAnsi"/>
        </w:rPr>
        <w:t>for salary payments</w:t>
      </w:r>
      <w:r w:rsidRPr="00E20B25">
        <w:rPr>
          <w:rFonts w:asciiTheme="majorHAnsi" w:hAnsiTheme="majorHAnsi" w:cstheme="majorHAnsi"/>
        </w:rPr>
        <w:t xml:space="preserve"> for the 202</w:t>
      </w:r>
      <w:r w:rsidR="00133A56">
        <w:rPr>
          <w:rFonts w:asciiTheme="majorHAnsi" w:hAnsiTheme="majorHAnsi" w:cstheme="majorHAnsi"/>
        </w:rPr>
        <w:t>3</w:t>
      </w:r>
      <w:r w:rsidRPr="00E20B25">
        <w:rPr>
          <w:rFonts w:asciiTheme="majorHAnsi" w:hAnsiTheme="majorHAnsi" w:cstheme="majorHAnsi"/>
        </w:rPr>
        <w:t>-202</w:t>
      </w:r>
      <w:r w:rsidR="00133A56">
        <w:rPr>
          <w:rFonts w:asciiTheme="majorHAnsi" w:hAnsiTheme="majorHAnsi" w:cstheme="majorHAnsi"/>
        </w:rPr>
        <w:t>4</w:t>
      </w:r>
      <w:r w:rsidRPr="00E20B25">
        <w:rPr>
          <w:rFonts w:asciiTheme="majorHAnsi" w:hAnsiTheme="majorHAnsi" w:cstheme="majorHAnsi"/>
        </w:rPr>
        <w:t xml:space="preserve"> academic year. Please select one of the options below: </w:t>
      </w:r>
    </w:p>
    <w:p w14:paraId="502E8FD1" w14:textId="77777777" w:rsidR="00102F1C" w:rsidRPr="00E20B25" w:rsidRDefault="00102F1C" w:rsidP="00102F1C">
      <w:pPr>
        <w:widowControl w:val="0"/>
        <w:autoSpaceDE w:val="0"/>
        <w:autoSpaceDN w:val="0"/>
        <w:adjustRightInd w:val="0"/>
        <w:jc w:val="both"/>
        <w:rPr>
          <w:rFonts w:asciiTheme="majorHAnsi" w:hAnsiTheme="majorHAnsi" w:cstheme="majorHAnsi"/>
        </w:rPr>
      </w:pPr>
    </w:p>
    <w:p w14:paraId="255032D9" w14:textId="7BD4097E" w:rsidR="00102F1C" w:rsidRPr="00E20B25" w:rsidRDefault="00102F1C" w:rsidP="00102F1C">
      <w:pPr>
        <w:widowControl w:val="0"/>
        <w:autoSpaceDE w:val="0"/>
        <w:autoSpaceDN w:val="0"/>
        <w:adjustRightInd w:val="0"/>
        <w:jc w:val="both"/>
        <w:rPr>
          <w:rFonts w:asciiTheme="majorHAnsi" w:hAnsiTheme="majorHAnsi" w:cstheme="majorHAnsi"/>
          <w:b/>
          <w:bCs/>
          <w:u w:val="single"/>
        </w:rPr>
      </w:pPr>
      <w:r w:rsidRPr="00E20B25">
        <w:rPr>
          <w:rFonts w:asciiTheme="majorHAnsi" w:hAnsiTheme="majorHAnsi" w:cstheme="majorHAnsi"/>
        </w:rPr>
        <w:fldChar w:fldCharType="begin">
          <w:ffData>
            <w:name w:val="Check1"/>
            <w:enabled/>
            <w:calcOnExit w:val="0"/>
            <w:checkBox>
              <w:sizeAuto/>
              <w:default w:val="0"/>
            </w:checkBox>
          </w:ffData>
        </w:fldChar>
      </w:r>
      <w:bookmarkStart w:id="0" w:name="Check1"/>
      <w:r w:rsidRPr="00E20B25">
        <w:rPr>
          <w:rFonts w:asciiTheme="majorHAnsi" w:hAnsiTheme="majorHAnsi" w:cstheme="majorHAnsi"/>
        </w:rPr>
        <w:instrText xml:space="preserve"> FORMCHECKBOX </w:instrText>
      </w:r>
      <w:r w:rsidR="00293F2A">
        <w:rPr>
          <w:rFonts w:asciiTheme="majorHAnsi" w:hAnsiTheme="majorHAnsi" w:cstheme="majorHAnsi"/>
        </w:rPr>
      </w:r>
      <w:r w:rsidR="00293F2A">
        <w:rPr>
          <w:rFonts w:asciiTheme="majorHAnsi" w:hAnsiTheme="majorHAnsi" w:cstheme="majorHAnsi"/>
        </w:rPr>
        <w:fldChar w:fldCharType="separate"/>
      </w:r>
      <w:r w:rsidRPr="00E20B25">
        <w:rPr>
          <w:rFonts w:asciiTheme="majorHAnsi" w:hAnsiTheme="majorHAnsi" w:cstheme="majorHAnsi"/>
        </w:rPr>
        <w:fldChar w:fldCharType="end"/>
      </w:r>
      <w:bookmarkEnd w:id="0"/>
      <w:r w:rsidRPr="00E20B25">
        <w:rPr>
          <w:rFonts w:asciiTheme="majorHAnsi" w:hAnsiTheme="majorHAnsi" w:cstheme="majorHAnsi"/>
        </w:rPr>
        <w:t xml:space="preserve">  </w:t>
      </w:r>
      <w:r w:rsidRPr="00E20B25">
        <w:rPr>
          <w:rFonts w:asciiTheme="majorHAnsi" w:hAnsiTheme="majorHAnsi" w:cstheme="majorHAnsi"/>
          <w:b/>
          <w:bCs/>
          <w:u w:val="single"/>
        </w:rPr>
        <w:t>OPTION 1 - EQUAL INSTALLMENTS</w:t>
      </w:r>
    </w:p>
    <w:p w14:paraId="10BB7438" w14:textId="46B7B009" w:rsidR="00102F1C" w:rsidRPr="00E20B25" w:rsidRDefault="00102F1C" w:rsidP="00102F1C">
      <w:pPr>
        <w:widowControl w:val="0"/>
        <w:autoSpaceDE w:val="0"/>
        <w:autoSpaceDN w:val="0"/>
        <w:adjustRightInd w:val="0"/>
        <w:jc w:val="both"/>
        <w:rPr>
          <w:rFonts w:asciiTheme="majorHAnsi" w:hAnsiTheme="majorHAnsi" w:cstheme="majorHAnsi"/>
        </w:rPr>
      </w:pPr>
      <w:r w:rsidRPr="00E20B25">
        <w:rPr>
          <w:rFonts w:asciiTheme="majorHAnsi" w:hAnsiTheme="majorHAnsi" w:cstheme="majorHAnsi"/>
        </w:rPr>
        <w:t>Nineteen equal semi-monthly installments to begin September 2</w:t>
      </w:r>
      <w:r w:rsidR="00133A56">
        <w:rPr>
          <w:rFonts w:asciiTheme="majorHAnsi" w:hAnsiTheme="majorHAnsi" w:cstheme="majorHAnsi"/>
        </w:rPr>
        <w:t>5</w:t>
      </w:r>
      <w:r w:rsidR="00E20B25" w:rsidRPr="00E20B25">
        <w:rPr>
          <w:rFonts w:asciiTheme="majorHAnsi" w:hAnsiTheme="majorHAnsi" w:cstheme="majorHAnsi"/>
        </w:rPr>
        <w:t>,</w:t>
      </w:r>
      <w:r w:rsidRPr="00E20B25">
        <w:rPr>
          <w:rFonts w:asciiTheme="majorHAnsi" w:hAnsiTheme="majorHAnsi" w:cstheme="majorHAnsi"/>
        </w:rPr>
        <w:t xml:space="preserve"> 202</w:t>
      </w:r>
      <w:r w:rsidR="00133A56">
        <w:rPr>
          <w:rFonts w:asciiTheme="majorHAnsi" w:hAnsiTheme="majorHAnsi" w:cstheme="majorHAnsi"/>
        </w:rPr>
        <w:t>3</w:t>
      </w:r>
      <w:r w:rsidRPr="00E20B25">
        <w:rPr>
          <w:rFonts w:asciiTheme="majorHAnsi" w:hAnsiTheme="majorHAnsi" w:cstheme="majorHAnsi"/>
        </w:rPr>
        <w:t xml:space="preserve"> and end June 2</w:t>
      </w:r>
      <w:r w:rsidR="00133A56">
        <w:rPr>
          <w:rFonts w:asciiTheme="majorHAnsi" w:hAnsiTheme="majorHAnsi" w:cstheme="majorHAnsi"/>
        </w:rPr>
        <w:t>5</w:t>
      </w:r>
      <w:r w:rsidRPr="00E20B25">
        <w:rPr>
          <w:rFonts w:asciiTheme="majorHAnsi" w:hAnsiTheme="majorHAnsi" w:cstheme="majorHAnsi"/>
        </w:rPr>
        <w:t>, 202</w:t>
      </w:r>
      <w:r w:rsidR="00133A56">
        <w:rPr>
          <w:rFonts w:asciiTheme="majorHAnsi" w:hAnsiTheme="majorHAnsi" w:cstheme="majorHAnsi"/>
        </w:rPr>
        <w:t>4</w:t>
      </w:r>
      <w:r w:rsidRPr="00E20B25">
        <w:rPr>
          <w:rFonts w:asciiTheme="majorHAnsi" w:hAnsiTheme="majorHAnsi" w:cstheme="majorHAnsi"/>
        </w:rPr>
        <w:t>.  Out of the June 2</w:t>
      </w:r>
      <w:r w:rsidR="00A031ED">
        <w:rPr>
          <w:rFonts w:asciiTheme="majorHAnsi" w:hAnsiTheme="majorHAnsi" w:cstheme="majorHAnsi"/>
        </w:rPr>
        <w:t>6</w:t>
      </w:r>
      <w:r w:rsidRPr="00E20B25">
        <w:rPr>
          <w:rFonts w:asciiTheme="majorHAnsi" w:hAnsiTheme="majorHAnsi" w:cstheme="majorHAnsi"/>
        </w:rPr>
        <w:t xml:space="preserve"> paycheck there will be </w:t>
      </w:r>
      <w:r w:rsidRPr="00E20B25">
        <w:rPr>
          <w:rFonts w:asciiTheme="majorHAnsi" w:hAnsiTheme="majorHAnsi" w:cstheme="majorHAnsi"/>
          <w:b/>
          <w:bCs/>
        </w:rPr>
        <w:t>six</w:t>
      </w:r>
      <w:r w:rsidRPr="00E20B25">
        <w:rPr>
          <w:rFonts w:asciiTheme="majorHAnsi" w:hAnsiTheme="majorHAnsi" w:cstheme="majorHAnsi"/>
        </w:rPr>
        <w:t xml:space="preserve"> semi-monthly deductions taken for LTD, Life Insurance premiums and all Health Insurance premiums to cover one-half (1/2) of June, July, August and one-half (1/2) of September.  </w:t>
      </w:r>
    </w:p>
    <w:p w14:paraId="02664377" w14:textId="77777777" w:rsidR="00102F1C" w:rsidRPr="00E20B25" w:rsidRDefault="00102F1C" w:rsidP="00102F1C">
      <w:pPr>
        <w:widowControl w:val="0"/>
        <w:autoSpaceDE w:val="0"/>
        <w:autoSpaceDN w:val="0"/>
        <w:adjustRightInd w:val="0"/>
        <w:jc w:val="both"/>
        <w:rPr>
          <w:rFonts w:asciiTheme="majorHAnsi" w:hAnsiTheme="majorHAnsi" w:cstheme="majorHAnsi"/>
          <w:u w:val="single"/>
        </w:rPr>
      </w:pPr>
    </w:p>
    <w:p w14:paraId="2836EBC5" w14:textId="77777777" w:rsidR="00102F1C" w:rsidRPr="00E20B25" w:rsidRDefault="00102F1C" w:rsidP="00102F1C">
      <w:pPr>
        <w:widowControl w:val="0"/>
        <w:autoSpaceDE w:val="0"/>
        <w:autoSpaceDN w:val="0"/>
        <w:adjustRightInd w:val="0"/>
        <w:jc w:val="both"/>
        <w:rPr>
          <w:rFonts w:asciiTheme="majorHAnsi" w:hAnsiTheme="majorHAnsi" w:cstheme="majorHAnsi"/>
          <w:b/>
          <w:bCs/>
          <w:u w:val="single"/>
        </w:rPr>
      </w:pPr>
      <w:r w:rsidRPr="00E20B25">
        <w:rPr>
          <w:rFonts w:asciiTheme="majorHAnsi" w:hAnsiTheme="majorHAnsi" w:cstheme="majorHAnsi"/>
        </w:rPr>
        <w:fldChar w:fldCharType="begin">
          <w:ffData>
            <w:name w:val="Check2"/>
            <w:enabled/>
            <w:calcOnExit w:val="0"/>
            <w:checkBox>
              <w:sizeAuto/>
              <w:default w:val="0"/>
            </w:checkBox>
          </w:ffData>
        </w:fldChar>
      </w:r>
      <w:bookmarkStart w:id="1" w:name="Check2"/>
      <w:r w:rsidRPr="00E20B25">
        <w:rPr>
          <w:rFonts w:asciiTheme="majorHAnsi" w:hAnsiTheme="majorHAnsi" w:cstheme="majorHAnsi"/>
        </w:rPr>
        <w:instrText xml:space="preserve"> FORMCHECKBOX </w:instrText>
      </w:r>
      <w:r w:rsidR="00293F2A">
        <w:rPr>
          <w:rFonts w:asciiTheme="majorHAnsi" w:hAnsiTheme="majorHAnsi" w:cstheme="majorHAnsi"/>
        </w:rPr>
      </w:r>
      <w:r w:rsidR="00293F2A">
        <w:rPr>
          <w:rFonts w:asciiTheme="majorHAnsi" w:hAnsiTheme="majorHAnsi" w:cstheme="majorHAnsi"/>
        </w:rPr>
        <w:fldChar w:fldCharType="separate"/>
      </w:r>
      <w:r w:rsidRPr="00E20B25">
        <w:rPr>
          <w:rFonts w:asciiTheme="majorHAnsi" w:hAnsiTheme="majorHAnsi" w:cstheme="majorHAnsi"/>
        </w:rPr>
        <w:fldChar w:fldCharType="end"/>
      </w:r>
      <w:bookmarkEnd w:id="1"/>
      <w:r w:rsidRPr="00E20B25">
        <w:rPr>
          <w:rFonts w:asciiTheme="majorHAnsi" w:hAnsiTheme="majorHAnsi" w:cstheme="majorHAnsi"/>
        </w:rPr>
        <w:t xml:space="preserve">   </w:t>
      </w:r>
      <w:r w:rsidRPr="00E20B25">
        <w:rPr>
          <w:rFonts w:asciiTheme="majorHAnsi" w:hAnsiTheme="majorHAnsi" w:cstheme="majorHAnsi"/>
          <w:b/>
          <w:bCs/>
          <w:u w:val="single"/>
        </w:rPr>
        <w:t>OPTION 2 - BALLOON PAYMENTS</w:t>
      </w:r>
    </w:p>
    <w:p w14:paraId="5DFFBF9B" w14:textId="5371E104" w:rsidR="00102F1C" w:rsidRPr="00E20B25" w:rsidRDefault="00102F1C" w:rsidP="00102F1C">
      <w:pPr>
        <w:widowControl w:val="0"/>
        <w:autoSpaceDE w:val="0"/>
        <w:autoSpaceDN w:val="0"/>
        <w:adjustRightInd w:val="0"/>
        <w:jc w:val="both"/>
        <w:rPr>
          <w:rFonts w:asciiTheme="majorHAnsi" w:hAnsiTheme="majorHAnsi" w:cstheme="majorHAnsi"/>
        </w:rPr>
      </w:pPr>
      <w:r w:rsidRPr="00E20B25">
        <w:rPr>
          <w:rFonts w:asciiTheme="majorHAnsi" w:hAnsiTheme="majorHAnsi" w:cstheme="majorHAnsi"/>
        </w:rPr>
        <w:t>Eighteen semi-monthly payments of 1/24 each from September 2</w:t>
      </w:r>
      <w:r w:rsidR="00867FF3">
        <w:rPr>
          <w:rFonts w:asciiTheme="majorHAnsi" w:hAnsiTheme="majorHAnsi" w:cstheme="majorHAnsi"/>
        </w:rPr>
        <w:t>5</w:t>
      </w:r>
      <w:r w:rsidRPr="00E20B25">
        <w:rPr>
          <w:rFonts w:asciiTheme="majorHAnsi" w:hAnsiTheme="majorHAnsi" w:cstheme="majorHAnsi"/>
        </w:rPr>
        <w:t>, 202</w:t>
      </w:r>
      <w:r w:rsidR="00867FF3">
        <w:rPr>
          <w:rFonts w:asciiTheme="majorHAnsi" w:hAnsiTheme="majorHAnsi" w:cstheme="majorHAnsi"/>
        </w:rPr>
        <w:t>3</w:t>
      </w:r>
      <w:r w:rsidRPr="00E20B25">
        <w:rPr>
          <w:rFonts w:asciiTheme="majorHAnsi" w:hAnsiTheme="majorHAnsi" w:cstheme="majorHAnsi"/>
        </w:rPr>
        <w:t>, through June 2</w:t>
      </w:r>
      <w:r w:rsidR="00867FF3">
        <w:rPr>
          <w:rFonts w:asciiTheme="majorHAnsi" w:hAnsiTheme="majorHAnsi" w:cstheme="majorHAnsi"/>
        </w:rPr>
        <w:t>5</w:t>
      </w:r>
      <w:r w:rsidRPr="00E20B25">
        <w:rPr>
          <w:rFonts w:asciiTheme="majorHAnsi" w:hAnsiTheme="majorHAnsi" w:cstheme="majorHAnsi"/>
        </w:rPr>
        <w:t>, 202</w:t>
      </w:r>
      <w:r w:rsidR="00867FF3">
        <w:rPr>
          <w:rFonts w:asciiTheme="majorHAnsi" w:hAnsiTheme="majorHAnsi" w:cstheme="majorHAnsi"/>
        </w:rPr>
        <w:t>4</w:t>
      </w:r>
      <w:r w:rsidRPr="00E20B25">
        <w:rPr>
          <w:rFonts w:asciiTheme="majorHAnsi" w:hAnsiTheme="majorHAnsi" w:cstheme="majorHAnsi"/>
        </w:rPr>
        <w:t>, and a balloon payment of 6/24 on June 2</w:t>
      </w:r>
      <w:r w:rsidR="00867FF3">
        <w:rPr>
          <w:rFonts w:asciiTheme="majorHAnsi" w:hAnsiTheme="majorHAnsi" w:cstheme="majorHAnsi"/>
        </w:rPr>
        <w:t>5</w:t>
      </w:r>
      <w:r w:rsidRPr="00E20B25">
        <w:rPr>
          <w:rFonts w:asciiTheme="majorHAnsi" w:hAnsiTheme="majorHAnsi" w:cstheme="majorHAnsi"/>
        </w:rPr>
        <w:t>, 202</w:t>
      </w:r>
      <w:r w:rsidR="00867FF3">
        <w:rPr>
          <w:rFonts w:asciiTheme="majorHAnsi" w:hAnsiTheme="majorHAnsi" w:cstheme="majorHAnsi"/>
        </w:rPr>
        <w:t>4</w:t>
      </w:r>
      <w:r w:rsidR="00E20B25" w:rsidRPr="00E20B25">
        <w:rPr>
          <w:rFonts w:asciiTheme="majorHAnsi" w:hAnsiTheme="majorHAnsi" w:cstheme="majorHAnsi"/>
        </w:rPr>
        <w:t xml:space="preserve">. </w:t>
      </w:r>
      <w:r w:rsidR="00A031ED">
        <w:rPr>
          <w:rFonts w:asciiTheme="majorHAnsi" w:hAnsiTheme="majorHAnsi" w:cstheme="majorHAnsi"/>
        </w:rPr>
        <w:t xml:space="preserve"> Out of the June 26</w:t>
      </w:r>
      <w:r w:rsidRPr="00E20B25">
        <w:rPr>
          <w:rFonts w:asciiTheme="majorHAnsi" w:hAnsiTheme="majorHAnsi" w:cstheme="majorHAnsi"/>
        </w:rPr>
        <w:t xml:space="preserve"> paycheck there will be </w:t>
      </w:r>
      <w:r w:rsidRPr="00E20B25">
        <w:rPr>
          <w:rFonts w:asciiTheme="majorHAnsi" w:hAnsiTheme="majorHAnsi" w:cstheme="majorHAnsi"/>
          <w:b/>
          <w:bCs/>
        </w:rPr>
        <w:t>six</w:t>
      </w:r>
      <w:r w:rsidRPr="00E20B25">
        <w:rPr>
          <w:rFonts w:asciiTheme="majorHAnsi" w:hAnsiTheme="majorHAnsi" w:cstheme="majorHAnsi"/>
        </w:rPr>
        <w:t xml:space="preserve"> semi-monthly deductions taken for LTD, Life Insurance premiums and all Health Insurance premiums to cover one-half (1/2) of June, July, August and one-half (1/2) of September.</w:t>
      </w:r>
    </w:p>
    <w:p w14:paraId="37668263" w14:textId="77777777" w:rsidR="00102F1C" w:rsidRPr="00E20B25" w:rsidRDefault="00102F1C" w:rsidP="00102F1C">
      <w:pPr>
        <w:widowControl w:val="0"/>
        <w:autoSpaceDE w:val="0"/>
        <w:autoSpaceDN w:val="0"/>
        <w:adjustRightInd w:val="0"/>
        <w:jc w:val="both"/>
        <w:rPr>
          <w:rFonts w:asciiTheme="majorHAnsi" w:hAnsiTheme="majorHAnsi" w:cstheme="majorHAnsi"/>
        </w:rPr>
      </w:pPr>
    </w:p>
    <w:p w14:paraId="1045B0CB" w14:textId="03B021CD" w:rsidR="00102F1C" w:rsidRPr="00E20B25" w:rsidRDefault="00102F1C" w:rsidP="00102F1C">
      <w:pPr>
        <w:widowControl w:val="0"/>
        <w:autoSpaceDE w:val="0"/>
        <w:autoSpaceDN w:val="0"/>
        <w:adjustRightInd w:val="0"/>
        <w:jc w:val="both"/>
        <w:rPr>
          <w:rFonts w:asciiTheme="majorHAnsi" w:hAnsiTheme="majorHAnsi" w:cstheme="majorHAnsi"/>
          <w:b/>
          <w:bCs/>
        </w:rPr>
      </w:pPr>
      <w:r w:rsidRPr="00E20B25">
        <w:rPr>
          <w:rFonts w:asciiTheme="majorHAnsi" w:hAnsiTheme="majorHAnsi" w:cstheme="majorHAnsi"/>
          <w:b/>
          <w:bCs/>
        </w:rPr>
        <w:t xml:space="preserve">Please return this form </w:t>
      </w:r>
      <w:r w:rsidR="00A031ED">
        <w:rPr>
          <w:rFonts w:asciiTheme="majorHAnsi" w:hAnsiTheme="majorHAnsi" w:cstheme="majorHAnsi"/>
          <w:b/>
          <w:bCs/>
        </w:rPr>
        <w:t>to the payroll office by June 30</w:t>
      </w:r>
      <w:r w:rsidRPr="00E20B25">
        <w:rPr>
          <w:rFonts w:asciiTheme="majorHAnsi" w:hAnsiTheme="majorHAnsi" w:cstheme="majorHAnsi"/>
          <w:b/>
          <w:bCs/>
        </w:rPr>
        <w:t>, 202</w:t>
      </w:r>
      <w:r w:rsidR="000A5B97">
        <w:rPr>
          <w:rFonts w:asciiTheme="majorHAnsi" w:hAnsiTheme="majorHAnsi" w:cstheme="majorHAnsi"/>
          <w:b/>
          <w:bCs/>
        </w:rPr>
        <w:t>3</w:t>
      </w:r>
      <w:r w:rsidRPr="00E20B25">
        <w:rPr>
          <w:rFonts w:asciiTheme="majorHAnsi" w:hAnsiTheme="majorHAnsi" w:cstheme="majorHAnsi"/>
          <w:b/>
          <w:bCs/>
        </w:rPr>
        <w:t xml:space="preserve">. </w:t>
      </w:r>
    </w:p>
    <w:p w14:paraId="49836F70" w14:textId="7D54FD33" w:rsidR="00A031ED" w:rsidRDefault="00102F1C" w:rsidP="00102F1C">
      <w:pPr>
        <w:widowControl w:val="0"/>
        <w:autoSpaceDE w:val="0"/>
        <w:autoSpaceDN w:val="0"/>
        <w:adjustRightInd w:val="0"/>
        <w:jc w:val="both"/>
        <w:rPr>
          <w:rFonts w:asciiTheme="majorHAnsi" w:hAnsiTheme="majorHAnsi" w:cstheme="majorHAnsi"/>
        </w:rPr>
      </w:pPr>
      <w:r w:rsidRPr="00E20B25">
        <w:rPr>
          <w:rFonts w:asciiTheme="majorHAnsi" w:hAnsiTheme="majorHAnsi" w:cstheme="majorHAnsi"/>
          <w:b/>
          <w:bCs/>
        </w:rPr>
        <w:t>If this form is not returned, your salary will be paid according to the option you selected for the prior year or the equal installment plan.</w:t>
      </w:r>
      <w:r w:rsidRPr="00E20B25">
        <w:rPr>
          <w:rFonts w:asciiTheme="majorHAnsi" w:hAnsiTheme="majorHAnsi" w:cstheme="majorHAnsi"/>
        </w:rPr>
        <w:t xml:space="preserve">  Once we have initiated payment by either option, we will be unable to change your payment schedule until the end of the contract.  You will be free, however, to select either option in ensuing years.  If you have any questions, </w:t>
      </w:r>
      <w:r w:rsidR="00C1079C">
        <w:rPr>
          <w:rFonts w:asciiTheme="majorHAnsi" w:hAnsiTheme="majorHAnsi" w:cstheme="majorHAnsi"/>
        </w:rPr>
        <w:t xml:space="preserve">please contact </w:t>
      </w:r>
      <w:hyperlink r:id="rId7" w:history="1">
        <w:r w:rsidR="00985B39" w:rsidRPr="00246D91">
          <w:rPr>
            <w:rStyle w:val="Hyperlink"/>
            <w:rFonts w:asciiTheme="majorHAnsi" w:hAnsiTheme="majorHAnsi" w:cstheme="majorHAnsi"/>
          </w:rPr>
          <w:t>payrollstaff@spscc.edu</w:t>
        </w:r>
      </w:hyperlink>
    </w:p>
    <w:p w14:paraId="6C0D999C" w14:textId="77777777" w:rsidR="00A031ED" w:rsidRPr="00A031ED" w:rsidRDefault="00A031ED" w:rsidP="00102F1C">
      <w:pPr>
        <w:widowControl w:val="0"/>
        <w:autoSpaceDE w:val="0"/>
        <w:autoSpaceDN w:val="0"/>
        <w:adjustRightInd w:val="0"/>
        <w:jc w:val="both"/>
        <w:rPr>
          <w:rStyle w:val="Hyperlink"/>
          <w:rFonts w:asciiTheme="majorHAnsi" w:hAnsiTheme="majorHAnsi" w:cstheme="majorHAnsi"/>
          <w:sz w:val="18"/>
          <w:szCs w:val="18"/>
        </w:rPr>
      </w:pPr>
      <w:bookmarkStart w:id="2" w:name="_GoBack"/>
      <w:bookmarkEnd w:id="2"/>
    </w:p>
    <w:p w14:paraId="3BDB334F" w14:textId="77777777" w:rsidR="00102F1C" w:rsidRPr="00E20B25" w:rsidRDefault="00102F1C" w:rsidP="00102F1C">
      <w:pPr>
        <w:widowControl w:val="0"/>
        <w:autoSpaceDE w:val="0"/>
        <w:autoSpaceDN w:val="0"/>
        <w:adjustRightInd w:val="0"/>
        <w:jc w:val="both"/>
        <w:rPr>
          <w:rFonts w:asciiTheme="majorHAnsi" w:hAnsiTheme="majorHAnsi" w:cstheme="majorHAnsi"/>
          <w:sz w:val="8"/>
        </w:rPr>
      </w:pPr>
    </w:p>
    <w:p w14:paraId="634C3DD5" w14:textId="5C50EB00" w:rsidR="00102F1C" w:rsidRPr="00E20B25" w:rsidRDefault="00102F1C" w:rsidP="00102F1C">
      <w:pPr>
        <w:widowControl w:val="0"/>
        <w:autoSpaceDE w:val="0"/>
        <w:autoSpaceDN w:val="0"/>
        <w:adjustRightInd w:val="0"/>
        <w:jc w:val="both"/>
        <w:rPr>
          <w:rFonts w:asciiTheme="majorHAnsi" w:hAnsiTheme="majorHAnsi" w:cstheme="majorHAnsi"/>
        </w:rPr>
      </w:pPr>
      <w:r w:rsidRPr="00E20B25">
        <w:rPr>
          <w:rFonts w:asciiTheme="majorHAnsi" w:hAnsiTheme="majorHAnsi" w:cstheme="majorHAnsi"/>
        </w:rPr>
        <w:t>I select the following option in regards to payment of my 202</w:t>
      </w:r>
      <w:r w:rsidR="000A5B97">
        <w:rPr>
          <w:rFonts w:asciiTheme="majorHAnsi" w:hAnsiTheme="majorHAnsi" w:cstheme="majorHAnsi"/>
        </w:rPr>
        <w:t>3</w:t>
      </w:r>
      <w:r w:rsidRPr="00E20B25">
        <w:rPr>
          <w:rFonts w:asciiTheme="majorHAnsi" w:hAnsiTheme="majorHAnsi" w:cstheme="majorHAnsi"/>
        </w:rPr>
        <w:t>-2</w:t>
      </w:r>
      <w:r w:rsidR="000A5B97">
        <w:rPr>
          <w:rFonts w:asciiTheme="majorHAnsi" w:hAnsiTheme="majorHAnsi" w:cstheme="majorHAnsi"/>
        </w:rPr>
        <w:t>4</w:t>
      </w:r>
      <w:r w:rsidRPr="00E20B25">
        <w:rPr>
          <w:rFonts w:asciiTheme="majorHAnsi" w:hAnsiTheme="majorHAnsi" w:cstheme="majorHAnsi"/>
        </w:rPr>
        <w:t xml:space="preserve"> salary:</w:t>
      </w:r>
    </w:p>
    <w:p w14:paraId="7EECEFF0" w14:textId="77777777" w:rsidR="00102F1C" w:rsidRPr="00E20B25" w:rsidRDefault="00102F1C" w:rsidP="00102F1C">
      <w:pPr>
        <w:widowControl w:val="0"/>
        <w:autoSpaceDE w:val="0"/>
        <w:autoSpaceDN w:val="0"/>
        <w:adjustRightInd w:val="0"/>
        <w:jc w:val="both"/>
        <w:rPr>
          <w:rFonts w:asciiTheme="majorHAnsi" w:hAnsiTheme="majorHAnsi" w:cstheme="majorHAnsi"/>
        </w:rPr>
      </w:pPr>
    </w:p>
    <w:bookmarkStart w:id="3" w:name="Check3"/>
    <w:p w14:paraId="62BDC90A" w14:textId="77777777" w:rsidR="00102F1C" w:rsidRPr="00E20B25" w:rsidRDefault="00102F1C" w:rsidP="00102F1C">
      <w:pPr>
        <w:widowControl w:val="0"/>
        <w:autoSpaceDE w:val="0"/>
        <w:autoSpaceDN w:val="0"/>
        <w:adjustRightInd w:val="0"/>
        <w:ind w:firstLine="720"/>
        <w:jc w:val="both"/>
        <w:rPr>
          <w:rFonts w:asciiTheme="majorHAnsi" w:hAnsiTheme="majorHAnsi" w:cstheme="majorHAnsi"/>
        </w:rPr>
      </w:pPr>
      <w:r w:rsidRPr="00E20B25">
        <w:rPr>
          <w:rFonts w:asciiTheme="majorHAnsi" w:hAnsiTheme="majorHAnsi" w:cstheme="majorHAnsi"/>
        </w:rPr>
        <w:fldChar w:fldCharType="begin">
          <w:ffData>
            <w:name w:val="Check3"/>
            <w:enabled/>
            <w:calcOnExit w:val="0"/>
            <w:checkBox>
              <w:sizeAuto/>
              <w:default w:val="0"/>
            </w:checkBox>
          </w:ffData>
        </w:fldChar>
      </w:r>
      <w:r w:rsidRPr="00E20B25">
        <w:rPr>
          <w:rFonts w:asciiTheme="majorHAnsi" w:hAnsiTheme="majorHAnsi" w:cstheme="majorHAnsi"/>
        </w:rPr>
        <w:instrText xml:space="preserve"> FORMCHECKBOX </w:instrText>
      </w:r>
      <w:r w:rsidR="00293F2A">
        <w:rPr>
          <w:rFonts w:asciiTheme="majorHAnsi" w:hAnsiTheme="majorHAnsi" w:cstheme="majorHAnsi"/>
        </w:rPr>
      </w:r>
      <w:r w:rsidR="00293F2A">
        <w:rPr>
          <w:rFonts w:asciiTheme="majorHAnsi" w:hAnsiTheme="majorHAnsi" w:cstheme="majorHAnsi"/>
        </w:rPr>
        <w:fldChar w:fldCharType="separate"/>
      </w:r>
      <w:r w:rsidRPr="00E20B25">
        <w:rPr>
          <w:rFonts w:asciiTheme="majorHAnsi" w:hAnsiTheme="majorHAnsi" w:cstheme="majorHAnsi"/>
        </w:rPr>
        <w:fldChar w:fldCharType="end"/>
      </w:r>
      <w:bookmarkEnd w:id="3"/>
      <w:r w:rsidRPr="00E20B25">
        <w:rPr>
          <w:rFonts w:asciiTheme="majorHAnsi" w:hAnsiTheme="majorHAnsi" w:cstheme="majorHAnsi"/>
        </w:rPr>
        <w:t xml:space="preserve"> OPTION 1 - EQUAL INSTALLMENTS</w:t>
      </w:r>
    </w:p>
    <w:p w14:paraId="25D67268" w14:textId="77777777" w:rsidR="00102F1C" w:rsidRPr="00E20B25" w:rsidRDefault="00102F1C" w:rsidP="00102F1C">
      <w:pPr>
        <w:widowControl w:val="0"/>
        <w:autoSpaceDE w:val="0"/>
        <w:autoSpaceDN w:val="0"/>
        <w:adjustRightInd w:val="0"/>
        <w:jc w:val="both"/>
        <w:rPr>
          <w:rFonts w:asciiTheme="majorHAnsi" w:hAnsiTheme="majorHAnsi" w:cstheme="majorHAnsi"/>
        </w:rPr>
      </w:pPr>
    </w:p>
    <w:bookmarkStart w:id="4" w:name="Check4"/>
    <w:p w14:paraId="2EEFB73B" w14:textId="77777777" w:rsidR="00102F1C" w:rsidRPr="00E20B25" w:rsidRDefault="00102F1C" w:rsidP="00102F1C">
      <w:pPr>
        <w:widowControl w:val="0"/>
        <w:autoSpaceDE w:val="0"/>
        <w:autoSpaceDN w:val="0"/>
        <w:adjustRightInd w:val="0"/>
        <w:ind w:firstLine="720"/>
        <w:jc w:val="both"/>
        <w:rPr>
          <w:rFonts w:asciiTheme="majorHAnsi" w:hAnsiTheme="majorHAnsi" w:cstheme="majorHAnsi"/>
        </w:rPr>
      </w:pPr>
      <w:r w:rsidRPr="00E20B25">
        <w:rPr>
          <w:rFonts w:asciiTheme="majorHAnsi" w:hAnsiTheme="majorHAnsi" w:cstheme="majorHAnsi"/>
        </w:rPr>
        <w:fldChar w:fldCharType="begin">
          <w:ffData>
            <w:name w:val="Check4"/>
            <w:enabled/>
            <w:calcOnExit w:val="0"/>
            <w:checkBox>
              <w:sizeAuto/>
              <w:default w:val="0"/>
            </w:checkBox>
          </w:ffData>
        </w:fldChar>
      </w:r>
      <w:r w:rsidRPr="00E20B25">
        <w:rPr>
          <w:rFonts w:asciiTheme="majorHAnsi" w:hAnsiTheme="majorHAnsi" w:cstheme="majorHAnsi"/>
        </w:rPr>
        <w:instrText xml:space="preserve"> FORMCHECKBOX </w:instrText>
      </w:r>
      <w:r w:rsidR="00293F2A">
        <w:rPr>
          <w:rFonts w:asciiTheme="majorHAnsi" w:hAnsiTheme="majorHAnsi" w:cstheme="majorHAnsi"/>
        </w:rPr>
      </w:r>
      <w:r w:rsidR="00293F2A">
        <w:rPr>
          <w:rFonts w:asciiTheme="majorHAnsi" w:hAnsiTheme="majorHAnsi" w:cstheme="majorHAnsi"/>
        </w:rPr>
        <w:fldChar w:fldCharType="separate"/>
      </w:r>
      <w:r w:rsidRPr="00E20B25">
        <w:rPr>
          <w:rFonts w:asciiTheme="majorHAnsi" w:hAnsiTheme="majorHAnsi" w:cstheme="majorHAnsi"/>
        </w:rPr>
        <w:fldChar w:fldCharType="end"/>
      </w:r>
      <w:bookmarkEnd w:id="4"/>
      <w:r w:rsidRPr="00E20B25">
        <w:rPr>
          <w:rFonts w:asciiTheme="majorHAnsi" w:hAnsiTheme="majorHAnsi" w:cstheme="majorHAnsi"/>
        </w:rPr>
        <w:t xml:space="preserve"> OPTION 2 - BALLOON PAYMENTS</w:t>
      </w:r>
    </w:p>
    <w:p w14:paraId="3D5515CB" w14:textId="77777777" w:rsidR="00102F1C" w:rsidRPr="00E20B25" w:rsidRDefault="00102F1C" w:rsidP="00102F1C">
      <w:pPr>
        <w:widowControl w:val="0"/>
        <w:autoSpaceDE w:val="0"/>
        <w:autoSpaceDN w:val="0"/>
        <w:adjustRightInd w:val="0"/>
        <w:jc w:val="both"/>
        <w:rPr>
          <w:rFonts w:asciiTheme="majorHAnsi" w:hAnsiTheme="majorHAnsi" w:cstheme="majorHAnsi"/>
        </w:rPr>
      </w:pPr>
    </w:p>
    <w:p w14:paraId="0431F1E7" w14:textId="77777777" w:rsidR="00102F1C" w:rsidRPr="00E20B25" w:rsidRDefault="00102F1C" w:rsidP="00102F1C">
      <w:pPr>
        <w:widowControl w:val="0"/>
        <w:autoSpaceDE w:val="0"/>
        <w:autoSpaceDN w:val="0"/>
        <w:adjustRightInd w:val="0"/>
        <w:jc w:val="both"/>
        <w:rPr>
          <w:rFonts w:asciiTheme="majorHAnsi" w:hAnsiTheme="majorHAnsi" w:cstheme="majorHAnsi"/>
          <w:sz w:val="2"/>
        </w:rPr>
      </w:pPr>
    </w:p>
    <w:p w14:paraId="0B19E6A4" w14:textId="77777777" w:rsidR="00102F1C" w:rsidRPr="00E20B25" w:rsidRDefault="00102F1C" w:rsidP="00102F1C">
      <w:pPr>
        <w:widowControl w:val="0"/>
        <w:autoSpaceDE w:val="0"/>
        <w:autoSpaceDN w:val="0"/>
        <w:adjustRightInd w:val="0"/>
        <w:jc w:val="both"/>
        <w:rPr>
          <w:rFonts w:asciiTheme="majorHAnsi" w:hAnsiTheme="majorHAnsi" w:cstheme="majorHAnsi"/>
        </w:rPr>
      </w:pPr>
      <w:r w:rsidRPr="00E20B25">
        <w:rPr>
          <w:rFonts w:asciiTheme="majorHAnsi" w:hAnsiTheme="majorHAnsi" w:cstheme="majorHAnsi"/>
        </w:rPr>
        <w:t>____________________________________</w:t>
      </w:r>
      <w:r w:rsidRPr="00E20B25">
        <w:rPr>
          <w:rFonts w:asciiTheme="majorHAnsi" w:hAnsiTheme="majorHAnsi" w:cstheme="majorHAnsi"/>
        </w:rPr>
        <w:tab/>
        <w:t>_____________________</w:t>
      </w:r>
    </w:p>
    <w:p w14:paraId="7BB1CC22" w14:textId="6ED86761" w:rsidR="00102F1C" w:rsidRPr="00E20B25" w:rsidRDefault="00102F1C" w:rsidP="00102F1C">
      <w:pPr>
        <w:widowControl w:val="0"/>
        <w:autoSpaceDE w:val="0"/>
        <w:autoSpaceDN w:val="0"/>
        <w:adjustRightInd w:val="0"/>
        <w:jc w:val="both"/>
        <w:rPr>
          <w:rFonts w:asciiTheme="majorHAnsi" w:hAnsiTheme="majorHAnsi" w:cstheme="majorHAnsi"/>
        </w:rPr>
      </w:pPr>
      <w:r w:rsidRPr="00E20B25">
        <w:rPr>
          <w:rFonts w:asciiTheme="majorHAnsi" w:hAnsiTheme="majorHAnsi" w:cstheme="majorHAnsi"/>
        </w:rPr>
        <w:t>Name (print)</w:t>
      </w:r>
      <w:r w:rsidRPr="00E20B25">
        <w:rPr>
          <w:rFonts w:asciiTheme="majorHAnsi" w:hAnsiTheme="majorHAnsi" w:cstheme="majorHAnsi"/>
        </w:rPr>
        <w:tab/>
      </w:r>
      <w:r w:rsidRPr="00E20B25">
        <w:rPr>
          <w:rFonts w:asciiTheme="majorHAnsi" w:hAnsiTheme="majorHAnsi" w:cstheme="majorHAnsi"/>
        </w:rPr>
        <w:tab/>
      </w:r>
      <w:r w:rsidRPr="00E20B25">
        <w:rPr>
          <w:rFonts w:asciiTheme="majorHAnsi" w:hAnsiTheme="majorHAnsi" w:cstheme="majorHAnsi"/>
        </w:rPr>
        <w:tab/>
      </w:r>
      <w:r w:rsidRPr="00E20B25">
        <w:rPr>
          <w:rFonts w:asciiTheme="majorHAnsi" w:hAnsiTheme="majorHAnsi" w:cstheme="majorHAnsi"/>
        </w:rPr>
        <w:tab/>
      </w:r>
      <w:r w:rsidRPr="00E20B25">
        <w:rPr>
          <w:rFonts w:asciiTheme="majorHAnsi" w:hAnsiTheme="majorHAnsi" w:cstheme="majorHAnsi"/>
        </w:rPr>
        <w:tab/>
      </w:r>
      <w:r w:rsidRPr="00E20B25">
        <w:rPr>
          <w:rFonts w:asciiTheme="majorHAnsi" w:hAnsiTheme="majorHAnsi" w:cstheme="majorHAnsi"/>
        </w:rPr>
        <w:tab/>
      </w:r>
      <w:r w:rsidR="00202587">
        <w:rPr>
          <w:rFonts w:asciiTheme="majorHAnsi" w:hAnsiTheme="majorHAnsi" w:cstheme="majorHAnsi"/>
        </w:rPr>
        <w:t>CTC Link ID</w:t>
      </w:r>
    </w:p>
    <w:p w14:paraId="6EF13B25" w14:textId="77777777" w:rsidR="00102F1C" w:rsidRPr="00E20B25" w:rsidRDefault="00102F1C" w:rsidP="00102F1C">
      <w:pPr>
        <w:widowControl w:val="0"/>
        <w:autoSpaceDE w:val="0"/>
        <w:autoSpaceDN w:val="0"/>
        <w:adjustRightInd w:val="0"/>
        <w:jc w:val="both"/>
        <w:rPr>
          <w:rFonts w:asciiTheme="majorHAnsi" w:hAnsiTheme="majorHAnsi" w:cstheme="majorHAnsi"/>
        </w:rPr>
      </w:pPr>
    </w:p>
    <w:p w14:paraId="3776F1F4" w14:textId="77777777" w:rsidR="00102F1C" w:rsidRPr="00E20B25" w:rsidRDefault="00102F1C" w:rsidP="00102F1C">
      <w:pPr>
        <w:widowControl w:val="0"/>
        <w:autoSpaceDE w:val="0"/>
        <w:autoSpaceDN w:val="0"/>
        <w:adjustRightInd w:val="0"/>
        <w:jc w:val="both"/>
        <w:rPr>
          <w:rFonts w:asciiTheme="majorHAnsi" w:hAnsiTheme="majorHAnsi" w:cstheme="majorHAnsi"/>
        </w:rPr>
      </w:pPr>
      <w:r w:rsidRPr="00E20B25">
        <w:rPr>
          <w:rFonts w:asciiTheme="majorHAnsi" w:hAnsiTheme="majorHAnsi" w:cstheme="majorHAnsi"/>
        </w:rPr>
        <w:t>____________________________________</w:t>
      </w:r>
      <w:r w:rsidRPr="00E20B25">
        <w:rPr>
          <w:rFonts w:asciiTheme="majorHAnsi" w:hAnsiTheme="majorHAnsi" w:cstheme="majorHAnsi"/>
        </w:rPr>
        <w:tab/>
        <w:t>_____________________</w:t>
      </w:r>
    </w:p>
    <w:p w14:paraId="1DB5D8DE" w14:textId="4DA5CFBB" w:rsidR="00AC24C9" w:rsidRPr="00E20B25" w:rsidRDefault="00102F1C" w:rsidP="00102F1C">
      <w:pPr>
        <w:widowControl w:val="0"/>
        <w:autoSpaceDE w:val="0"/>
        <w:autoSpaceDN w:val="0"/>
        <w:adjustRightInd w:val="0"/>
        <w:jc w:val="both"/>
        <w:rPr>
          <w:rFonts w:asciiTheme="majorHAnsi" w:hAnsiTheme="majorHAnsi" w:cstheme="majorHAnsi"/>
        </w:rPr>
      </w:pPr>
      <w:r w:rsidRPr="00E20B25">
        <w:rPr>
          <w:rFonts w:asciiTheme="majorHAnsi" w:hAnsiTheme="majorHAnsi" w:cstheme="majorHAnsi"/>
        </w:rPr>
        <w:t>Signature</w:t>
      </w:r>
      <w:r w:rsidRPr="00E20B25">
        <w:rPr>
          <w:rFonts w:asciiTheme="majorHAnsi" w:hAnsiTheme="majorHAnsi" w:cstheme="majorHAnsi"/>
        </w:rPr>
        <w:tab/>
      </w:r>
      <w:r w:rsidRPr="00E20B25">
        <w:rPr>
          <w:rFonts w:asciiTheme="majorHAnsi" w:hAnsiTheme="majorHAnsi" w:cstheme="majorHAnsi"/>
        </w:rPr>
        <w:tab/>
      </w:r>
      <w:r w:rsidRPr="00E20B25">
        <w:rPr>
          <w:rFonts w:asciiTheme="majorHAnsi" w:hAnsiTheme="majorHAnsi" w:cstheme="majorHAnsi"/>
        </w:rPr>
        <w:tab/>
      </w:r>
      <w:r w:rsidRPr="00E20B25">
        <w:rPr>
          <w:rFonts w:asciiTheme="majorHAnsi" w:hAnsiTheme="majorHAnsi" w:cstheme="majorHAnsi"/>
        </w:rPr>
        <w:tab/>
      </w:r>
      <w:r w:rsidRPr="00E20B25">
        <w:rPr>
          <w:rFonts w:asciiTheme="majorHAnsi" w:hAnsiTheme="majorHAnsi" w:cstheme="majorHAnsi"/>
        </w:rPr>
        <w:tab/>
      </w:r>
      <w:r w:rsidRPr="00E20B25">
        <w:rPr>
          <w:rFonts w:asciiTheme="majorHAnsi" w:hAnsiTheme="majorHAnsi" w:cstheme="majorHAnsi"/>
        </w:rPr>
        <w:tab/>
        <w:t>Date</w:t>
      </w:r>
    </w:p>
    <w:sectPr w:rsidR="00AC24C9" w:rsidRPr="00E20B25" w:rsidSect="00102F1C">
      <w:headerReference w:type="even" r:id="rId8"/>
      <w:footerReference w:type="default" r:id="rId9"/>
      <w:headerReference w:type="first" r:id="rId10"/>
      <w:footerReference w:type="first" r:id="rId11"/>
      <w:pgSz w:w="12240" w:h="15840"/>
      <w:pgMar w:top="2430" w:right="810" w:bottom="1440" w:left="1260" w:header="733"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1C6A" w14:textId="77777777" w:rsidR="00293F2A" w:rsidRDefault="00293F2A" w:rsidP="00661A6E">
      <w:r>
        <w:separator/>
      </w:r>
    </w:p>
  </w:endnote>
  <w:endnote w:type="continuationSeparator" w:id="0">
    <w:p w14:paraId="32AFBEDC" w14:textId="77777777" w:rsidR="00293F2A" w:rsidRDefault="00293F2A" w:rsidP="0066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43CD" w14:textId="4D1C39E1" w:rsidR="00F7241C" w:rsidRDefault="00301EA1" w:rsidP="00261548">
    <w:pPr>
      <w:pStyle w:val="Footer"/>
      <w:ind w:left="-900"/>
    </w:pPr>
    <w:r>
      <w:rPr>
        <w:noProof/>
      </w:rPr>
      <w:drawing>
        <wp:inline distT="0" distB="0" distL="0" distR="0" wp14:anchorId="4EE53A70" wp14:editId="4467547C">
          <wp:extent cx="7019511" cy="8255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Footer.jpg"/>
                  <pic:cNvPicPr/>
                </pic:nvPicPr>
                <pic:blipFill>
                  <a:blip r:embed="rId1"/>
                  <a:stretch>
                    <a:fillRect/>
                  </a:stretch>
                </pic:blipFill>
                <pic:spPr>
                  <a:xfrm>
                    <a:off x="0" y="0"/>
                    <a:ext cx="7085770" cy="8332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238D" w14:textId="60828E93" w:rsidR="00AC24C9" w:rsidRDefault="00AC24C9">
    <w:pPr>
      <w:pStyle w:val="Footer"/>
    </w:pPr>
    <w:r>
      <w:rPr>
        <w:noProof/>
      </w:rPr>
      <w:drawing>
        <wp:inline distT="0" distB="0" distL="0" distR="0" wp14:anchorId="0BA48DB9" wp14:editId="0E2A4957">
          <wp:extent cx="6457950" cy="75948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Footer.jpg"/>
                  <pic:cNvPicPr/>
                </pic:nvPicPr>
                <pic:blipFill>
                  <a:blip r:embed="rId1"/>
                  <a:stretch>
                    <a:fillRect/>
                  </a:stretch>
                </pic:blipFill>
                <pic:spPr>
                  <a:xfrm>
                    <a:off x="0" y="0"/>
                    <a:ext cx="6457950" cy="7594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701F" w14:textId="77777777" w:rsidR="00293F2A" w:rsidRDefault="00293F2A" w:rsidP="00661A6E">
      <w:r>
        <w:separator/>
      </w:r>
    </w:p>
  </w:footnote>
  <w:footnote w:type="continuationSeparator" w:id="0">
    <w:p w14:paraId="4781B252" w14:textId="77777777" w:rsidR="00293F2A" w:rsidRDefault="00293F2A" w:rsidP="0066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5D6" w14:textId="77777777" w:rsidR="00661A6E" w:rsidRDefault="00293F2A">
    <w:pPr>
      <w:pStyle w:val="Header"/>
    </w:pPr>
    <w:sdt>
      <w:sdtPr>
        <w:id w:val="171999623"/>
        <w:placeholder>
          <w:docPart w:val="269056CAB62770469DDF437B94BE5296"/>
        </w:placeholder>
        <w:temporary/>
        <w:showingPlcHdr/>
      </w:sdtPr>
      <w:sdtEndPr/>
      <w:sdtContent>
        <w:r w:rsidR="00661A6E">
          <w:t>[Type text]</w:t>
        </w:r>
      </w:sdtContent>
    </w:sdt>
    <w:r w:rsidR="00661A6E">
      <w:ptab w:relativeTo="margin" w:alignment="center" w:leader="none"/>
    </w:r>
    <w:sdt>
      <w:sdtPr>
        <w:id w:val="171999624"/>
        <w:placeholder>
          <w:docPart w:val="20E69C996E52B443A276624131978CF8"/>
        </w:placeholder>
        <w:temporary/>
        <w:showingPlcHdr/>
      </w:sdtPr>
      <w:sdtEndPr/>
      <w:sdtContent>
        <w:r w:rsidR="00661A6E">
          <w:t>[Type text]</w:t>
        </w:r>
      </w:sdtContent>
    </w:sdt>
    <w:r w:rsidR="00661A6E">
      <w:ptab w:relativeTo="margin" w:alignment="right" w:leader="none"/>
    </w:r>
    <w:sdt>
      <w:sdtPr>
        <w:id w:val="171999625"/>
        <w:placeholder>
          <w:docPart w:val="94ADA80CF544C24586108F16DF278CEA"/>
        </w:placeholder>
        <w:temporary/>
        <w:showingPlcHdr/>
      </w:sdtPr>
      <w:sdtEndPr/>
      <w:sdtContent>
        <w:r w:rsidR="00661A6E">
          <w:t>[Type text]</w:t>
        </w:r>
      </w:sdtContent>
    </w:sdt>
  </w:p>
  <w:p w14:paraId="005382C4" w14:textId="77777777" w:rsidR="00661A6E" w:rsidRDefault="00661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4907" w14:textId="2BA69656" w:rsidR="00AC24C9" w:rsidRDefault="00AC24C9">
    <w:pPr>
      <w:pStyle w:val="Header"/>
    </w:pPr>
    <w:r>
      <w:rPr>
        <w:noProof/>
      </w:rPr>
      <w:drawing>
        <wp:inline distT="0" distB="0" distL="0" distR="0" wp14:anchorId="30E22282" wp14:editId="6E5290B8">
          <wp:extent cx="3708400" cy="7916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SCC-with-brand-centered.jpg"/>
                  <pic:cNvPicPr/>
                </pic:nvPicPr>
                <pic:blipFill>
                  <a:blip r:embed="rId1"/>
                  <a:stretch>
                    <a:fillRect/>
                  </a:stretch>
                </pic:blipFill>
                <pic:spPr>
                  <a:xfrm>
                    <a:off x="0" y="0"/>
                    <a:ext cx="3753939" cy="8013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6E"/>
    <w:rsid w:val="00035E01"/>
    <w:rsid w:val="00077507"/>
    <w:rsid w:val="000A5B97"/>
    <w:rsid w:val="00102F1C"/>
    <w:rsid w:val="00133A56"/>
    <w:rsid w:val="001B1F10"/>
    <w:rsid w:val="00202587"/>
    <w:rsid w:val="00261548"/>
    <w:rsid w:val="00293F2A"/>
    <w:rsid w:val="002E6297"/>
    <w:rsid w:val="00301EA1"/>
    <w:rsid w:val="005338A2"/>
    <w:rsid w:val="00570113"/>
    <w:rsid w:val="00634E30"/>
    <w:rsid w:val="00661A6E"/>
    <w:rsid w:val="00665538"/>
    <w:rsid w:val="006B6FE2"/>
    <w:rsid w:val="007406F9"/>
    <w:rsid w:val="007A4DE6"/>
    <w:rsid w:val="00816F36"/>
    <w:rsid w:val="00867FF3"/>
    <w:rsid w:val="008B5102"/>
    <w:rsid w:val="008B5EE1"/>
    <w:rsid w:val="00985B39"/>
    <w:rsid w:val="009B62F2"/>
    <w:rsid w:val="009C0E6B"/>
    <w:rsid w:val="009D1B07"/>
    <w:rsid w:val="00A031ED"/>
    <w:rsid w:val="00A2548D"/>
    <w:rsid w:val="00A633CA"/>
    <w:rsid w:val="00A948CF"/>
    <w:rsid w:val="00AC24C9"/>
    <w:rsid w:val="00AC50B0"/>
    <w:rsid w:val="00B93FDD"/>
    <w:rsid w:val="00BB1046"/>
    <w:rsid w:val="00C1079C"/>
    <w:rsid w:val="00CA5CE5"/>
    <w:rsid w:val="00DD533E"/>
    <w:rsid w:val="00DE1FFF"/>
    <w:rsid w:val="00E20A63"/>
    <w:rsid w:val="00E20B25"/>
    <w:rsid w:val="00E463D6"/>
    <w:rsid w:val="00F32B22"/>
    <w:rsid w:val="00F7241C"/>
    <w:rsid w:val="00FA55B2"/>
    <w:rsid w:val="00FC7FCB"/>
    <w:rsid w:val="00FD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52707"/>
  <w14:defaultImageDpi w14:val="300"/>
  <w15:docId w15:val="{F02E7D0F-74D6-404E-9725-F1E0BD09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A6E"/>
    <w:pPr>
      <w:tabs>
        <w:tab w:val="center" w:pos="4320"/>
        <w:tab w:val="right" w:pos="8640"/>
      </w:tabs>
    </w:pPr>
  </w:style>
  <w:style w:type="character" w:customStyle="1" w:styleId="HeaderChar">
    <w:name w:val="Header Char"/>
    <w:basedOn w:val="DefaultParagraphFont"/>
    <w:link w:val="Header"/>
    <w:uiPriority w:val="99"/>
    <w:rsid w:val="00661A6E"/>
  </w:style>
  <w:style w:type="paragraph" w:styleId="Footer">
    <w:name w:val="footer"/>
    <w:basedOn w:val="Normal"/>
    <w:link w:val="FooterChar"/>
    <w:uiPriority w:val="99"/>
    <w:unhideWhenUsed/>
    <w:rsid w:val="00661A6E"/>
    <w:pPr>
      <w:tabs>
        <w:tab w:val="center" w:pos="4320"/>
        <w:tab w:val="right" w:pos="8640"/>
      </w:tabs>
    </w:pPr>
  </w:style>
  <w:style w:type="character" w:customStyle="1" w:styleId="FooterChar">
    <w:name w:val="Footer Char"/>
    <w:basedOn w:val="DefaultParagraphFont"/>
    <w:link w:val="Footer"/>
    <w:uiPriority w:val="99"/>
    <w:rsid w:val="00661A6E"/>
  </w:style>
  <w:style w:type="paragraph" w:styleId="BalloonText">
    <w:name w:val="Balloon Text"/>
    <w:basedOn w:val="Normal"/>
    <w:link w:val="BalloonTextChar"/>
    <w:uiPriority w:val="99"/>
    <w:semiHidden/>
    <w:unhideWhenUsed/>
    <w:rsid w:val="00661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A6E"/>
    <w:rPr>
      <w:rFonts w:ascii="Lucida Grande" w:hAnsi="Lucida Grande" w:cs="Lucida Grande"/>
      <w:sz w:val="18"/>
      <w:szCs w:val="18"/>
    </w:rPr>
  </w:style>
  <w:style w:type="character" w:styleId="Hyperlink">
    <w:name w:val="Hyperlink"/>
    <w:basedOn w:val="DefaultParagraphFont"/>
    <w:uiPriority w:val="99"/>
    <w:unhideWhenUsed/>
    <w:rsid w:val="00C1079C"/>
    <w:rPr>
      <w:color w:val="0000FF" w:themeColor="hyperlink"/>
      <w:u w:val="single"/>
    </w:rPr>
  </w:style>
  <w:style w:type="character" w:styleId="UnresolvedMention">
    <w:name w:val="Unresolved Mention"/>
    <w:basedOn w:val="DefaultParagraphFont"/>
    <w:uiPriority w:val="99"/>
    <w:semiHidden/>
    <w:unhideWhenUsed/>
    <w:rsid w:val="0098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ayrollstaff@sps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9056CAB62770469DDF437B94BE5296"/>
        <w:category>
          <w:name w:val="General"/>
          <w:gallery w:val="placeholder"/>
        </w:category>
        <w:types>
          <w:type w:val="bbPlcHdr"/>
        </w:types>
        <w:behaviors>
          <w:behavior w:val="content"/>
        </w:behaviors>
        <w:guid w:val="{94E405A8-757F-8E4E-9B3C-A3F8137C06BC}"/>
      </w:docPartPr>
      <w:docPartBody>
        <w:p w:rsidR="00585181" w:rsidRDefault="003917EF" w:rsidP="003917EF">
          <w:pPr>
            <w:pStyle w:val="269056CAB62770469DDF437B94BE5296"/>
          </w:pPr>
          <w:r>
            <w:t>[Type text]</w:t>
          </w:r>
        </w:p>
      </w:docPartBody>
    </w:docPart>
    <w:docPart>
      <w:docPartPr>
        <w:name w:val="20E69C996E52B443A276624131978CF8"/>
        <w:category>
          <w:name w:val="General"/>
          <w:gallery w:val="placeholder"/>
        </w:category>
        <w:types>
          <w:type w:val="bbPlcHdr"/>
        </w:types>
        <w:behaviors>
          <w:behavior w:val="content"/>
        </w:behaviors>
        <w:guid w:val="{16986F60-DD72-C148-937C-EBA9F895F92E}"/>
      </w:docPartPr>
      <w:docPartBody>
        <w:p w:rsidR="00585181" w:rsidRDefault="003917EF" w:rsidP="003917EF">
          <w:pPr>
            <w:pStyle w:val="20E69C996E52B443A276624131978CF8"/>
          </w:pPr>
          <w:r>
            <w:t>[Type text]</w:t>
          </w:r>
        </w:p>
      </w:docPartBody>
    </w:docPart>
    <w:docPart>
      <w:docPartPr>
        <w:name w:val="94ADA80CF544C24586108F16DF278CEA"/>
        <w:category>
          <w:name w:val="General"/>
          <w:gallery w:val="placeholder"/>
        </w:category>
        <w:types>
          <w:type w:val="bbPlcHdr"/>
        </w:types>
        <w:behaviors>
          <w:behavior w:val="content"/>
        </w:behaviors>
        <w:guid w:val="{AF46C535-989A-964C-A8D4-AD7F70325084}"/>
      </w:docPartPr>
      <w:docPartBody>
        <w:p w:rsidR="00585181" w:rsidRDefault="003917EF" w:rsidP="003917EF">
          <w:pPr>
            <w:pStyle w:val="94ADA80CF544C24586108F16DF278C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7EF"/>
    <w:rsid w:val="00391613"/>
    <w:rsid w:val="003917EF"/>
    <w:rsid w:val="00585181"/>
    <w:rsid w:val="005C197A"/>
    <w:rsid w:val="00613E5D"/>
    <w:rsid w:val="00CA1B00"/>
    <w:rsid w:val="00F8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9056CAB62770469DDF437B94BE5296">
    <w:name w:val="269056CAB62770469DDF437B94BE5296"/>
    <w:rsid w:val="003917EF"/>
  </w:style>
  <w:style w:type="paragraph" w:customStyle="1" w:styleId="20E69C996E52B443A276624131978CF8">
    <w:name w:val="20E69C996E52B443A276624131978CF8"/>
    <w:rsid w:val="003917EF"/>
  </w:style>
  <w:style w:type="paragraph" w:customStyle="1" w:styleId="94ADA80CF544C24586108F16DF278CEA">
    <w:name w:val="94ADA80CF544C24586108F16DF278CEA"/>
    <w:rsid w:val="003917EF"/>
  </w:style>
  <w:style w:type="paragraph" w:customStyle="1" w:styleId="84DF2EE6DC93CC4EBB2129B5DBB541D6">
    <w:name w:val="84DF2EE6DC93CC4EBB2129B5DBB541D6"/>
    <w:rsid w:val="003917EF"/>
  </w:style>
  <w:style w:type="paragraph" w:customStyle="1" w:styleId="845F5E16A62E7B4E9A4E3072436CE2FA">
    <w:name w:val="845F5E16A62E7B4E9A4E3072436CE2FA"/>
    <w:rsid w:val="003917EF"/>
  </w:style>
  <w:style w:type="paragraph" w:customStyle="1" w:styleId="FDB6A695BC7F8D4A9411F5365A62D56A">
    <w:name w:val="FDB6A695BC7F8D4A9411F5365A62D56A"/>
    <w:rsid w:val="003917EF"/>
  </w:style>
  <w:style w:type="paragraph" w:customStyle="1" w:styleId="03EC6E50D72C0D499C6F97DFBCCE84E6">
    <w:name w:val="03EC6E50D72C0D499C6F97DFBCCE84E6"/>
    <w:rsid w:val="0058518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137C-8445-4F89-9871-33D2A5DD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Kasmani Nausheen</dc:creator>
  <cp:keywords/>
  <dc:description/>
  <cp:lastModifiedBy>Lynn Dignan</cp:lastModifiedBy>
  <cp:revision>2</cp:revision>
  <cp:lastPrinted>2019-09-13T21:13:00Z</cp:lastPrinted>
  <dcterms:created xsi:type="dcterms:W3CDTF">2023-06-05T22:37:00Z</dcterms:created>
  <dcterms:modified xsi:type="dcterms:W3CDTF">2023-06-05T22:37:00Z</dcterms:modified>
</cp:coreProperties>
</file>