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22016" w14:textId="77777777" w:rsidR="002D17FD" w:rsidRDefault="00000000">
      <w:pPr>
        <w:spacing w:after="40"/>
      </w:pPr>
      <w:r>
        <w:rPr>
          <w:rFonts w:ascii="Calibri" w:eastAsia="Calibri" w:hAnsi="Calibri" w:cs="Calibri"/>
          <w:b/>
          <w:bCs/>
          <w:color w:val="0051BA"/>
          <w:spacing w:val="30"/>
          <w:sz w:val="17"/>
          <w:szCs w:val="17"/>
        </w:rPr>
        <w:t>NAVIGATE360 GUIDE</w:t>
      </w:r>
    </w:p>
    <w:p w14:paraId="185CAA64" w14:textId="77777777" w:rsidR="00077519" w:rsidRPr="00077519" w:rsidRDefault="00077519" w:rsidP="00077519">
      <w:pPr>
        <w:spacing w:after="140"/>
        <w:rPr>
          <w:rFonts w:ascii="Calibri" w:eastAsia="Calibri" w:hAnsi="Calibri" w:cs="Calibri"/>
          <w:b/>
          <w:bCs/>
          <w:color w:val="0051BA"/>
          <w:sz w:val="44"/>
          <w:szCs w:val="44"/>
        </w:rPr>
      </w:pPr>
      <w:r w:rsidRPr="00077519">
        <w:rPr>
          <w:rFonts w:ascii="Calibri" w:eastAsia="Calibri" w:hAnsi="Calibri" w:cs="Calibri"/>
          <w:b/>
          <w:bCs/>
          <w:color w:val="0051BA"/>
          <w:sz w:val="44"/>
          <w:szCs w:val="44"/>
        </w:rPr>
        <w:t>Student Profile Agent</w:t>
      </w:r>
    </w:p>
    <w:tbl>
      <w:tblPr>
        <w:tblW w:w="1305"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ook w:val="04A0" w:firstRow="1" w:lastRow="0" w:firstColumn="1" w:lastColumn="0" w:noHBand="0" w:noVBand="1"/>
      </w:tblPr>
      <w:tblGrid>
        <w:gridCol w:w="1305"/>
      </w:tblGrid>
      <w:tr w:rsidR="002D17FD" w14:paraId="23EE7AF9" w14:textId="77777777" w:rsidTr="1F17B9C0">
        <w:trPr>
          <w:tblHeader/>
        </w:trPr>
        <w:tc>
          <w:tcPr>
            <w:tcW w:w="1305" w:type="dxa"/>
            <w:shd w:val="clear" w:color="auto" w:fill="0051BA"/>
            <w:tcMar>
              <w:top w:w="30" w:type="dxa"/>
              <w:left w:w="120" w:type="dxa"/>
              <w:bottom w:w="30" w:type="dxa"/>
              <w:right w:w="120" w:type="dxa"/>
            </w:tcMar>
          </w:tcPr>
          <w:p w14:paraId="217BB345" w14:textId="77777777" w:rsidR="002D17FD" w:rsidRDefault="00000000">
            <w:pPr>
              <w:jc w:val="center"/>
            </w:pPr>
            <w:r>
              <w:rPr>
                <w:rFonts w:ascii="Calibri" w:eastAsia="Calibri" w:hAnsi="Calibri" w:cs="Calibri"/>
                <w:b/>
                <w:bCs/>
                <w:color w:val="FFFFFF"/>
                <w:spacing w:val="20"/>
                <w:sz w:val="17"/>
                <w:szCs w:val="17"/>
              </w:rPr>
              <w:t>STAFF GUIDE</w:t>
            </w:r>
          </w:p>
        </w:tc>
      </w:tr>
    </w:tbl>
    <w:p w14:paraId="672A6659" w14:textId="77777777" w:rsidR="002D17FD" w:rsidRDefault="002D17FD">
      <w:pPr>
        <w:pBdr>
          <w:bottom w:val="single" w:sz="12" w:space="1" w:color="0051BA"/>
        </w:pBdr>
        <w:spacing w:before="120" w:after="220"/>
      </w:pPr>
    </w:p>
    <w:p w14:paraId="09AD82F3" w14:textId="77777777" w:rsidR="00077519" w:rsidRPr="00077519" w:rsidRDefault="00077519" w:rsidP="00077519">
      <w:pPr>
        <w:keepNext/>
        <w:spacing w:before="300" w:after="90"/>
        <w:rPr>
          <w:rFonts w:ascii="Calibri" w:eastAsia="Calibri" w:hAnsi="Calibri" w:cs="Calibri"/>
          <w:b/>
          <w:bCs/>
          <w:color w:val="0051BA"/>
          <w:sz w:val="28"/>
          <w:szCs w:val="28"/>
        </w:rPr>
      </w:pPr>
      <w:r w:rsidRPr="00077519">
        <w:rPr>
          <w:rFonts w:ascii="Calibri" w:eastAsia="Calibri" w:hAnsi="Calibri" w:cs="Calibri"/>
          <w:b/>
          <w:bCs/>
          <w:color w:val="0051BA"/>
          <w:sz w:val="28"/>
          <w:szCs w:val="28"/>
        </w:rPr>
        <w:t>Feature Overview</w:t>
      </w:r>
    </w:p>
    <w:p w14:paraId="60855880" w14:textId="77777777" w:rsidR="00077519" w:rsidRPr="00077519" w:rsidRDefault="00077519" w:rsidP="00077519">
      <w:pPr>
        <w:spacing w:after="140"/>
        <w:rPr>
          <w:rFonts w:ascii="Calibri" w:eastAsia="Calibri" w:hAnsi="Calibri" w:cs="Calibri"/>
        </w:rPr>
      </w:pPr>
      <w:r w:rsidRPr="00077519">
        <w:rPr>
          <w:rFonts w:ascii="Calibri" w:eastAsia="Calibri" w:hAnsi="Calibri" w:cs="Calibri"/>
        </w:rPr>
        <w:t xml:space="preserve">Student Profile Agent is an AI feature that staff can use to ask questions about their students. It can be used to </w:t>
      </w:r>
      <w:proofErr w:type="gramStart"/>
      <w:r w:rsidRPr="00077519">
        <w:rPr>
          <w:rFonts w:ascii="Calibri" w:eastAsia="Calibri" w:hAnsi="Calibri" w:cs="Calibri"/>
        </w:rPr>
        <w:t>prepare for</w:t>
      </w:r>
      <w:proofErr w:type="gramEnd"/>
      <w:r w:rsidRPr="00077519">
        <w:rPr>
          <w:rFonts w:ascii="Calibri" w:eastAsia="Calibri" w:hAnsi="Calibri" w:cs="Calibri"/>
        </w:rPr>
        <w:t xml:space="preserve"> appointments, synthesize key student information, or gain updates about a student. Student Profile Agent summarizes key data points about the student with data accessible in V3 reports. Staff chats with any activity in the last 30 days are maintained in Chat History. Staff can select </w:t>
      </w:r>
      <w:r w:rsidRPr="00077519">
        <w:rPr>
          <w:rFonts w:ascii="Calibri" w:eastAsia="Calibri" w:hAnsi="Calibri" w:cs="Calibri"/>
          <w:b/>
          <w:bCs/>
        </w:rPr>
        <w:t>New Chat</w:t>
      </w:r>
      <w:r w:rsidRPr="00077519">
        <w:rPr>
          <w:rFonts w:ascii="Calibri" w:eastAsia="Calibri" w:hAnsi="Calibri" w:cs="Calibri"/>
        </w:rPr>
        <w:t> at any time to start over with the chatbot.</w:t>
      </w:r>
    </w:p>
    <w:p w14:paraId="5AE2D50B" w14:textId="77777777" w:rsidR="00077519" w:rsidRDefault="00077519" w:rsidP="00077519">
      <w:pPr>
        <w:spacing w:after="140"/>
        <w:rPr>
          <w:rFonts w:ascii="Calibri" w:eastAsia="Calibri" w:hAnsi="Calibri" w:cs="Calibri"/>
        </w:rPr>
      </w:pPr>
    </w:p>
    <w:p w14:paraId="1D0F1351" w14:textId="5B68B489" w:rsidR="00077519" w:rsidRPr="00077519" w:rsidRDefault="00077519" w:rsidP="00077519">
      <w:pPr>
        <w:spacing w:after="140"/>
        <w:rPr>
          <w:rFonts w:ascii="Calibri" w:eastAsia="Calibri" w:hAnsi="Calibri" w:cs="Calibri"/>
        </w:rPr>
      </w:pPr>
      <w:r w:rsidRPr="00077519">
        <w:rPr>
          <w:rFonts w:ascii="Calibri" w:eastAsia="Calibri" w:hAnsi="Calibri" w:cs="Calibri"/>
        </w:rPr>
        <w:t xml:space="preserve">Access Student Profile Agent by opening a Student Profile on any </w:t>
      </w:r>
      <w:proofErr w:type="gramStart"/>
      <w:r w:rsidRPr="00077519">
        <w:rPr>
          <w:rFonts w:ascii="Calibri" w:eastAsia="Calibri" w:hAnsi="Calibri" w:cs="Calibri"/>
        </w:rPr>
        <w:t>tab, and</w:t>
      </w:r>
      <w:proofErr w:type="gramEnd"/>
      <w:r w:rsidRPr="00077519">
        <w:rPr>
          <w:rFonts w:ascii="Calibri" w:eastAsia="Calibri" w:hAnsi="Calibri" w:cs="Calibri"/>
        </w:rPr>
        <w:t xml:space="preserve"> navigating to </w:t>
      </w:r>
      <w:r w:rsidRPr="00077519">
        <w:rPr>
          <w:rFonts w:ascii="Calibri" w:eastAsia="Calibri" w:hAnsi="Calibri" w:cs="Calibri"/>
          <w:b/>
          <w:bCs/>
        </w:rPr>
        <w:t>Options &gt;&gt; Open Student Profile Agent.</w:t>
      </w:r>
    </w:p>
    <w:p w14:paraId="6664DC78" w14:textId="41C47427" w:rsidR="00077519" w:rsidRPr="00077519" w:rsidRDefault="00077519" w:rsidP="00077519">
      <w:pPr>
        <w:spacing w:after="140"/>
        <w:rPr>
          <w:rFonts w:ascii="Calibri" w:eastAsia="Calibri" w:hAnsi="Calibri" w:cs="Calibri"/>
        </w:rPr>
      </w:pPr>
      <w:r>
        <w:rPr>
          <w:rFonts w:ascii="Calibri" w:eastAsia="Calibri" w:hAnsi="Calibri" w:cs="Calibri"/>
          <w:noProof/>
        </w:rPr>
        <w:drawing>
          <wp:inline distT="0" distB="0" distL="0" distR="0" wp14:anchorId="4B3322AC" wp14:editId="0D77D455">
            <wp:extent cx="5543550" cy="4476750"/>
            <wp:effectExtent l="0" t="0" r="0" b="0"/>
            <wp:docPr id="594440311" name="Picture 10" descr="Image: Student Profile Agent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440311" name="Picture 10" descr="Image: Student Profile Agent Menu"/>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43550" cy="4476750"/>
                    </a:xfrm>
                    <a:prstGeom prst="rect">
                      <a:avLst/>
                    </a:prstGeom>
                    <a:noFill/>
                  </pic:spPr>
                </pic:pic>
              </a:graphicData>
            </a:graphic>
          </wp:inline>
        </w:drawing>
      </w:r>
      <w:r>
        <w:rPr>
          <w:noProof/>
        </w:rPr>
        <mc:AlternateContent>
          <mc:Choice Requires="wps">
            <w:drawing>
              <wp:inline distT="0" distB="0" distL="0" distR="0" wp14:anchorId="11110E75" wp14:editId="2BE53CB0">
                <wp:extent cx="304800" cy="304800"/>
                <wp:effectExtent l="0" t="0" r="0" b="0"/>
                <wp:docPr id="1962745179" name="Rectangle 9" descr="Link to Student Profile Agent in the options men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C7E932F" id="Rectangle 9" o:spid="_x0000_s1026" alt="Link to Student Profile Agent in the options men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AB361AA" w14:textId="77777777" w:rsidR="00077519" w:rsidRDefault="00077519" w:rsidP="00077519">
      <w:pPr>
        <w:spacing w:after="140"/>
        <w:rPr>
          <w:rFonts w:ascii="Calibri" w:eastAsia="Calibri" w:hAnsi="Calibri" w:cs="Calibri"/>
        </w:rPr>
      </w:pPr>
    </w:p>
    <w:p w14:paraId="31091EE3" w14:textId="77777777" w:rsidR="00077519" w:rsidRDefault="00077519" w:rsidP="00077519">
      <w:pPr>
        <w:spacing w:after="140"/>
        <w:rPr>
          <w:rFonts w:ascii="Calibri" w:eastAsia="Calibri" w:hAnsi="Calibri" w:cs="Calibri"/>
        </w:rPr>
      </w:pPr>
    </w:p>
    <w:p w14:paraId="0C4DC26D" w14:textId="77777777" w:rsidR="00077519" w:rsidRDefault="00077519" w:rsidP="00077519">
      <w:pPr>
        <w:spacing w:after="140"/>
        <w:rPr>
          <w:rFonts w:ascii="Calibri" w:eastAsia="Calibri" w:hAnsi="Calibri" w:cs="Calibri"/>
        </w:rPr>
      </w:pPr>
    </w:p>
    <w:p w14:paraId="55D315D5" w14:textId="77777777" w:rsidR="00077519" w:rsidRDefault="00077519" w:rsidP="00077519">
      <w:pPr>
        <w:spacing w:after="140"/>
        <w:rPr>
          <w:rFonts w:ascii="Calibri" w:eastAsia="Calibri" w:hAnsi="Calibri" w:cs="Calibri"/>
        </w:rPr>
      </w:pPr>
    </w:p>
    <w:p w14:paraId="14F3EDA9" w14:textId="77777777" w:rsidR="00077519" w:rsidRDefault="00077519" w:rsidP="00077519">
      <w:pPr>
        <w:spacing w:after="140"/>
        <w:rPr>
          <w:rFonts w:ascii="Calibri" w:eastAsia="Calibri" w:hAnsi="Calibri" w:cs="Calibri"/>
        </w:rPr>
      </w:pPr>
    </w:p>
    <w:p w14:paraId="466AE3D3" w14:textId="1E288E9D" w:rsidR="00077519" w:rsidRPr="00077519" w:rsidRDefault="00077519" w:rsidP="00077519">
      <w:pPr>
        <w:spacing w:after="140"/>
        <w:rPr>
          <w:rFonts w:ascii="Calibri" w:eastAsia="Calibri" w:hAnsi="Calibri" w:cs="Calibri"/>
        </w:rPr>
      </w:pPr>
      <w:r w:rsidRPr="00077519">
        <w:rPr>
          <w:rFonts w:ascii="Calibri" w:eastAsia="Calibri" w:hAnsi="Calibri" w:cs="Calibri"/>
        </w:rPr>
        <w:lastRenderedPageBreak/>
        <w:t xml:space="preserve">The Student Profile Agent </w:t>
      </w:r>
      <w:proofErr w:type="gramStart"/>
      <w:r w:rsidRPr="00077519">
        <w:rPr>
          <w:rFonts w:ascii="Calibri" w:eastAsia="Calibri" w:hAnsi="Calibri" w:cs="Calibri"/>
        </w:rPr>
        <w:t>opens</w:t>
      </w:r>
      <w:proofErr w:type="gramEnd"/>
      <w:r w:rsidRPr="00077519">
        <w:rPr>
          <w:rFonts w:ascii="Calibri" w:eastAsia="Calibri" w:hAnsi="Calibri" w:cs="Calibri"/>
        </w:rPr>
        <w:t>.</w:t>
      </w:r>
    </w:p>
    <w:p w14:paraId="0DB2F5A4" w14:textId="41B81CCD" w:rsidR="00077519" w:rsidRPr="00077519" w:rsidRDefault="00077519" w:rsidP="00077519">
      <w:pPr>
        <w:spacing w:after="140"/>
        <w:rPr>
          <w:rFonts w:ascii="Calibri" w:eastAsia="Calibri" w:hAnsi="Calibri" w:cs="Calibri"/>
        </w:rPr>
      </w:pPr>
      <w:r>
        <w:rPr>
          <w:rFonts w:ascii="Calibri" w:eastAsia="Calibri" w:hAnsi="Calibri" w:cs="Calibri"/>
          <w:noProof/>
        </w:rPr>
        <w:drawing>
          <wp:inline distT="0" distB="0" distL="0" distR="0" wp14:anchorId="27839FDF" wp14:editId="5ACE6C3D">
            <wp:extent cx="5562600" cy="5965039"/>
            <wp:effectExtent l="0" t="0" r="0" b="0"/>
            <wp:docPr id="1618155824" name="Picture 11" descr="Image: Student Profile Agent chat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155824" name="Picture 11" descr="Image: Student Profile Agent chat windo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7752" cy="5981287"/>
                    </a:xfrm>
                    <a:prstGeom prst="rect">
                      <a:avLst/>
                    </a:prstGeom>
                    <a:noFill/>
                  </pic:spPr>
                </pic:pic>
              </a:graphicData>
            </a:graphic>
          </wp:inline>
        </w:drawing>
      </w:r>
      <w:r w:rsidRPr="00077519">
        <w:rPr>
          <w:rFonts w:ascii="Calibri" w:eastAsia="Calibri" w:hAnsi="Calibri" w:cs="Calibri"/>
          <w:noProof/>
        </w:rPr>
        <mc:AlternateContent>
          <mc:Choice Requires="wps">
            <w:drawing>
              <wp:inline distT="0" distB="0" distL="0" distR="0" wp14:anchorId="74B3FFA3" wp14:editId="4B6E571C">
                <wp:extent cx="304800" cy="304800"/>
                <wp:effectExtent l="0" t="0" r="0" b="0"/>
                <wp:docPr id="1928568425" name="Rectangle 7" descr="A blank Student Profile Agent panel with the welcome message and no questions from us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A20D785" id="Rectangle 7" o:spid="_x0000_s1026" alt="A blank Student Profile Agent panel with the welcome message and no questions from use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5863BD8" w14:textId="77777777" w:rsidR="00077519" w:rsidRPr="00077519" w:rsidRDefault="00077519" w:rsidP="00077519">
      <w:pPr>
        <w:spacing w:after="140"/>
        <w:rPr>
          <w:rFonts w:ascii="Calibri" w:eastAsia="Calibri" w:hAnsi="Calibri" w:cs="Calibri"/>
        </w:rPr>
      </w:pPr>
      <w:r w:rsidRPr="00077519">
        <w:rPr>
          <w:rFonts w:ascii="Calibri" w:eastAsia="Calibri" w:hAnsi="Calibri" w:cs="Calibri"/>
        </w:rPr>
        <w:t>As with other Navigate360 AI features, the user then asks the Student Profile Agent a question. Some examples are listed below. Note that Student Profile Agent pulls data from data within V3 reports associated with that student, data in the Conversations tab of the student's profile, and Staff To-Do's, all from the last 12 months. The Student Profile Agent will only return answers with student data to which the user already has access through V3 reports. If you do not have access to the corresponding V3 report, the answer returned may not match the data in the Student Profile. Custom Attribute data is not currently accessible to the Student Profile Agent.</w:t>
      </w:r>
    </w:p>
    <w:p w14:paraId="6DA4BD89" w14:textId="77777777" w:rsidR="00077519" w:rsidRDefault="00077519" w:rsidP="00077519">
      <w:pPr>
        <w:spacing w:after="140"/>
        <w:rPr>
          <w:rFonts w:ascii="Calibri" w:eastAsia="Calibri" w:hAnsi="Calibri" w:cs="Calibri"/>
        </w:rPr>
      </w:pPr>
    </w:p>
    <w:p w14:paraId="265A7417" w14:textId="77777777" w:rsidR="00077519" w:rsidRDefault="00077519" w:rsidP="00077519">
      <w:pPr>
        <w:spacing w:after="140"/>
        <w:rPr>
          <w:rFonts w:ascii="Calibri" w:eastAsia="Calibri" w:hAnsi="Calibri" w:cs="Calibri"/>
        </w:rPr>
      </w:pPr>
    </w:p>
    <w:p w14:paraId="48000D3B" w14:textId="77777777" w:rsidR="00077519" w:rsidRDefault="00077519" w:rsidP="00077519">
      <w:pPr>
        <w:spacing w:after="140"/>
        <w:rPr>
          <w:rFonts w:ascii="Calibri" w:eastAsia="Calibri" w:hAnsi="Calibri" w:cs="Calibri"/>
        </w:rPr>
      </w:pPr>
    </w:p>
    <w:p w14:paraId="6D216546" w14:textId="77777777" w:rsidR="00077519" w:rsidRDefault="00077519" w:rsidP="00077519">
      <w:pPr>
        <w:spacing w:after="140"/>
        <w:rPr>
          <w:rFonts w:ascii="Calibri" w:eastAsia="Calibri" w:hAnsi="Calibri" w:cs="Calibri"/>
        </w:rPr>
      </w:pPr>
    </w:p>
    <w:p w14:paraId="1F8F1F6A" w14:textId="77777777" w:rsidR="00077519" w:rsidRDefault="00077519" w:rsidP="00077519">
      <w:pPr>
        <w:spacing w:after="140"/>
        <w:rPr>
          <w:rFonts w:ascii="Calibri" w:eastAsia="Calibri" w:hAnsi="Calibri" w:cs="Calibri"/>
        </w:rPr>
      </w:pPr>
    </w:p>
    <w:p w14:paraId="29B287D7" w14:textId="353724E4" w:rsidR="00077519" w:rsidRPr="00077519" w:rsidRDefault="00077519" w:rsidP="00077519">
      <w:pPr>
        <w:spacing w:after="140"/>
        <w:rPr>
          <w:rFonts w:ascii="Calibri" w:eastAsia="Calibri" w:hAnsi="Calibri" w:cs="Calibri"/>
        </w:rPr>
      </w:pPr>
      <w:r w:rsidRPr="00077519">
        <w:rPr>
          <w:rFonts w:ascii="Calibri" w:eastAsia="Calibri" w:hAnsi="Calibri" w:cs="Calibri"/>
        </w:rPr>
        <w:lastRenderedPageBreak/>
        <w:t>An example of a successful conversation about a student is displayed below.</w:t>
      </w:r>
    </w:p>
    <w:p w14:paraId="411209B0" w14:textId="13EB97EF" w:rsidR="00077519" w:rsidRPr="00077519" w:rsidRDefault="00077519" w:rsidP="00077519">
      <w:pPr>
        <w:spacing w:after="140"/>
        <w:rPr>
          <w:rFonts w:ascii="Calibri" w:eastAsia="Calibri" w:hAnsi="Calibri" w:cs="Calibri"/>
        </w:rPr>
      </w:pPr>
      <w:r>
        <w:rPr>
          <w:rFonts w:ascii="Calibri" w:eastAsia="Calibri" w:hAnsi="Calibri" w:cs="Calibri"/>
          <w:noProof/>
        </w:rPr>
        <w:drawing>
          <wp:inline distT="0" distB="0" distL="0" distR="0" wp14:anchorId="08CC3957" wp14:editId="367DE1BD">
            <wp:extent cx="6772191" cy="3001921"/>
            <wp:effectExtent l="0" t="0" r="0" b="8255"/>
            <wp:docPr id="756265250" name="Picture 12" descr="Image: Results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265250" name="Picture 12" descr="Image: Results windo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17477" cy="3021995"/>
                    </a:xfrm>
                    <a:prstGeom prst="rect">
                      <a:avLst/>
                    </a:prstGeom>
                    <a:noFill/>
                  </pic:spPr>
                </pic:pic>
              </a:graphicData>
            </a:graphic>
          </wp:inline>
        </w:drawing>
      </w:r>
      <w:r w:rsidRPr="00077519">
        <w:rPr>
          <w:rFonts w:ascii="Calibri" w:eastAsia="Calibri" w:hAnsi="Calibri" w:cs="Calibri"/>
          <w:noProof/>
        </w:rPr>
        <mc:AlternateContent>
          <mc:Choice Requires="wps">
            <w:drawing>
              <wp:inline distT="0" distB="0" distL="0" distR="0" wp14:anchorId="386313B7" wp14:editId="5D132D84">
                <wp:extent cx="304800" cy="304800"/>
                <wp:effectExtent l="0" t="0" r="0" b="0"/>
                <wp:docPr id="888071049" name="Rectangle 6" descr="An example conversation for the Student Profile Agen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24DF76E" id="Rectangle 6" o:spid="_x0000_s1026" alt="An example conversation for the Student Profile Agen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C0A82D2" w14:textId="77777777" w:rsidR="00077519" w:rsidRDefault="00077519" w:rsidP="00077519">
      <w:pPr>
        <w:spacing w:after="140"/>
        <w:rPr>
          <w:rFonts w:ascii="Calibri" w:eastAsia="Calibri" w:hAnsi="Calibri" w:cs="Calibri"/>
        </w:rPr>
      </w:pPr>
      <w:r w:rsidRPr="00077519">
        <w:rPr>
          <w:rFonts w:ascii="Calibri" w:eastAsia="Calibri" w:hAnsi="Calibri" w:cs="Calibri"/>
        </w:rPr>
        <w:t>You may also add a To-Do about a student from Student Profile Agent. An example of this is shown below. </w:t>
      </w:r>
    </w:p>
    <w:p w14:paraId="21F52FBD" w14:textId="3E45FC6C" w:rsidR="00077519" w:rsidRPr="00077519" w:rsidRDefault="00077519" w:rsidP="00077519">
      <w:pPr>
        <w:spacing w:after="140"/>
        <w:rPr>
          <w:rFonts w:ascii="Calibri" w:eastAsia="Calibri" w:hAnsi="Calibri" w:cs="Calibri"/>
        </w:rPr>
      </w:pPr>
      <w:r>
        <w:rPr>
          <w:rFonts w:ascii="Calibri" w:eastAsia="Calibri" w:hAnsi="Calibri" w:cs="Calibri"/>
          <w:noProof/>
        </w:rPr>
        <w:drawing>
          <wp:inline distT="0" distB="0" distL="0" distR="0" wp14:anchorId="4F2BD8B6" wp14:editId="18FD22C5">
            <wp:extent cx="3475990" cy="3271520"/>
            <wp:effectExtent l="0" t="0" r="0" b="5080"/>
            <wp:docPr id="1088563841" name="Picture 13" descr="Image: Results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563841" name="Picture 13" descr="Image: Results windo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81650" cy="3276847"/>
                    </a:xfrm>
                    <a:prstGeom prst="rect">
                      <a:avLst/>
                    </a:prstGeom>
                    <a:noFill/>
                  </pic:spPr>
                </pic:pic>
              </a:graphicData>
            </a:graphic>
          </wp:inline>
        </w:drawing>
      </w:r>
    </w:p>
    <w:p w14:paraId="18DEB09E" w14:textId="0EB4E58E" w:rsidR="00DD1C91" w:rsidRDefault="00DD1C91" w:rsidP="00077519">
      <w:pPr>
        <w:spacing w:after="140"/>
      </w:pPr>
    </w:p>
    <w:sectPr w:rsidR="00DD1C91">
      <w:footerReference w:type="default" r:id="rId11"/>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04A56" w14:textId="77777777" w:rsidR="00EB4BE5" w:rsidRDefault="00EB4BE5">
      <w:r>
        <w:separator/>
      </w:r>
    </w:p>
  </w:endnote>
  <w:endnote w:type="continuationSeparator" w:id="0">
    <w:p w14:paraId="52CFCAF7" w14:textId="77777777" w:rsidR="00EB4BE5" w:rsidRDefault="00EB4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2A0C" w14:textId="1DC2C0B0" w:rsidR="002D17FD" w:rsidRDefault="00000000">
    <w:pPr>
      <w:pBdr>
        <w:top w:val="single" w:sz="4" w:space="6" w:color="F7D9BC"/>
      </w:pBdr>
      <w:tabs>
        <w:tab w:val="right" w:pos="10080"/>
      </w:tabs>
      <w:spacing w:before="60"/>
    </w:pPr>
    <w:r>
      <w:rPr>
        <w:rFonts w:ascii="Calibri" w:eastAsia="Calibri" w:hAnsi="Calibri" w:cs="Calibri"/>
        <w:color w:val="595959"/>
        <w:sz w:val="16"/>
        <w:szCs w:val="16"/>
      </w:rPr>
      <w:t>South Puget Sound Community College   •   Navigate360</w:t>
    </w:r>
    <w:r>
      <w:tab/>
    </w:r>
    <w:r>
      <w:rPr>
        <w:rFonts w:ascii="Calibri" w:eastAsia="Calibri" w:hAnsi="Calibri" w:cs="Calibri"/>
        <w:color w:val="595959"/>
        <w:sz w:val="16"/>
        <w:szCs w:val="16"/>
      </w:rPr>
      <w:t xml:space="preserve">Page </w:t>
    </w:r>
    <w:r>
      <w:rPr>
        <w:rFonts w:ascii="Calibri" w:eastAsia="Calibri" w:hAnsi="Calibri" w:cs="Calibri"/>
        <w:color w:val="595959"/>
        <w:sz w:val="16"/>
        <w:szCs w:val="16"/>
      </w:rPr>
      <w:fldChar w:fldCharType="begin"/>
    </w:r>
    <w:r>
      <w:rPr>
        <w:rFonts w:ascii="Calibri" w:eastAsia="Calibri" w:hAnsi="Calibri" w:cs="Calibri"/>
        <w:color w:val="595959"/>
        <w:sz w:val="16"/>
        <w:szCs w:val="16"/>
      </w:rPr>
      <w:instrText>PAGE</w:instrText>
    </w:r>
    <w:r>
      <w:rPr>
        <w:rFonts w:ascii="Calibri" w:eastAsia="Calibri" w:hAnsi="Calibri" w:cs="Calibri"/>
        <w:color w:val="595959"/>
        <w:sz w:val="16"/>
        <w:szCs w:val="16"/>
      </w:rPr>
      <w:fldChar w:fldCharType="separate"/>
    </w:r>
    <w:r w:rsidR="00DD1C91">
      <w:rPr>
        <w:rFonts w:ascii="Calibri" w:eastAsia="Calibri" w:hAnsi="Calibri" w:cs="Calibri"/>
        <w:noProof/>
        <w:color w:val="595959"/>
        <w:sz w:val="16"/>
        <w:szCs w:val="16"/>
      </w:rPr>
      <w:t>1</w:t>
    </w:r>
    <w:r>
      <w:rPr>
        <w:rFonts w:ascii="Calibri" w:eastAsia="Calibri" w:hAnsi="Calibri" w:cs="Calibri"/>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9CF13" w14:textId="77777777" w:rsidR="00EB4BE5" w:rsidRDefault="00EB4BE5">
      <w:r>
        <w:separator/>
      </w:r>
    </w:p>
  </w:footnote>
  <w:footnote w:type="continuationSeparator" w:id="0">
    <w:p w14:paraId="2A4C3A67" w14:textId="77777777" w:rsidR="00EB4BE5" w:rsidRDefault="00EB4B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CA3CC9"/>
    <w:multiLevelType w:val="hybridMultilevel"/>
    <w:tmpl w:val="D3E0B02A"/>
    <w:lvl w:ilvl="0" w:tplc="B9BAAFA4">
      <w:start w:val="1"/>
      <w:numFmt w:val="bullet"/>
      <w:lvlText w:val="●"/>
      <w:lvlJc w:val="left"/>
      <w:pPr>
        <w:ind w:left="720" w:hanging="360"/>
      </w:pPr>
    </w:lvl>
    <w:lvl w:ilvl="1" w:tplc="D542E578">
      <w:start w:val="1"/>
      <w:numFmt w:val="bullet"/>
      <w:lvlText w:val="○"/>
      <w:lvlJc w:val="left"/>
      <w:pPr>
        <w:ind w:left="1440" w:hanging="360"/>
      </w:pPr>
    </w:lvl>
    <w:lvl w:ilvl="2" w:tplc="B5C2610A">
      <w:start w:val="1"/>
      <w:numFmt w:val="bullet"/>
      <w:lvlText w:val="■"/>
      <w:lvlJc w:val="left"/>
      <w:pPr>
        <w:ind w:left="2160" w:hanging="360"/>
      </w:pPr>
    </w:lvl>
    <w:lvl w:ilvl="3" w:tplc="183AD8D8">
      <w:start w:val="1"/>
      <w:numFmt w:val="bullet"/>
      <w:lvlText w:val="●"/>
      <w:lvlJc w:val="left"/>
      <w:pPr>
        <w:ind w:left="2880" w:hanging="360"/>
      </w:pPr>
    </w:lvl>
    <w:lvl w:ilvl="4" w:tplc="771E49A6">
      <w:start w:val="1"/>
      <w:numFmt w:val="bullet"/>
      <w:lvlText w:val="○"/>
      <w:lvlJc w:val="left"/>
      <w:pPr>
        <w:ind w:left="3600" w:hanging="360"/>
      </w:pPr>
    </w:lvl>
    <w:lvl w:ilvl="5" w:tplc="B60697B4">
      <w:start w:val="1"/>
      <w:numFmt w:val="bullet"/>
      <w:lvlText w:val="■"/>
      <w:lvlJc w:val="left"/>
      <w:pPr>
        <w:ind w:left="4320" w:hanging="360"/>
      </w:pPr>
    </w:lvl>
    <w:lvl w:ilvl="6" w:tplc="3DE85D3E">
      <w:start w:val="1"/>
      <w:numFmt w:val="bullet"/>
      <w:lvlText w:val="●"/>
      <w:lvlJc w:val="left"/>
      <w:pPr>
        <w:ind w:left="5040" w:hanging="360"/>
      </w:pPr>
    </w:lvl>
    <w:lvl w:ilvl="7" w:tplc="8F842FE8">
      <w:start w:val="1"/>
      <w:numFmt w:val="bullet"/>
      <w:lvlText w:val="●"/>
      <w:lvlJc w:val="left"/>
      <w:pPr>
        <w:ind w:left="5760" w:hanging="360"/>
      </w:pPr>
    </w:lvl>
    <w:lvl w:ilvl="8" w:tplc="391AE37E">
      <w:start w:val="1"/>
      <w:numFmt w:val="bullet"/>
      <w:lvlText w:val="●"/>
      <w:lvlJc w:val="left"/>
      <w:pPr>
        <w:ind w:left="6480" w:hanging="360"/>
      </w:pPr>
    </w:lvl>
  </w:abstractNum>
  <w:abstractNum w:abstractNumId="1" w15:restartNumberingAfterBreak="0">
    <w:nsid w:val="5F0E491C"/>
    <w:multiLevelType w:val="hybridMultilevel"/>
    <w:tmpl w:val="F7FC15A6"/>
    <w:lvl w:ilvl="0" w:tplc="E7E6F3EA">
      <w:start w:val="1"/>
      <w:numFmt w:val="bullet"/>
      <w:lvlText w:val="•"/>
      <w:lvlJc w:val="left"/>
      <w:pPr>
        <w:ind w:left="360" w:hanging="260"/>
      </w:pPr>
    </w:lvl>
    <w:lvl w:ilvl="1" w:tplc="18BC2F02">
      <w:numFmt w:val="decimal"/>
      <w:lvlText w:val=""/>
      <w:lvlJc w:val="left"/>
    </w:lvl>
    <w:lvl w:ilvl="2" w:tplc="E9560F8E">
      <w:numFmt w:val="decimal"/>
      <w:lvlText w:val=""/>
      <w:lvlJc w:val="left"/>
    </w:lvl>
    <w:lvl w:ilvl="3" w:tplc="29FE6CCA">
      <w:numFmt w:val="decimal"/>
      <w:lvlText w:val=""/>
      <w:lvlJc w:val="left"/>
    </w:lvl>
    <w:lvl w:ilvl="4" w:tplc="EE62A7F6">
      <w:numFmt w:val="decimal"/>
      <w:lvlText w:val=""/>
      <w:lvlJc w:val="left"/>
    </w:lvl>
    <w:lvl w:ilvl="5" w:tplc="FE000B7A">
      <w:numFmt w:val="decimal"/>
      <w:lvlText w:val=""/>
      <w:lvlJc w:val="left"/>
    </w:lvl>
    <w:lvl w:ilvl="6" w:tplc="AAF60ED8">
      <w:numFmt w:val="decimal"/>
      <w:lvlText w:val=""/>
      <w:lvlJc w:val="left"/>
    </w:lvl>
    <w:lvl w:ilvl="7" w:tplc="F6EEA318">
      <w:numFmt w:val="decimal"/>
      <w:lvlText w:val=""/>
      <w:lvlJc w:val="left"/>
    </w:lvl>
    <w:lvl w:ilvl="8" w:tplc="3D4ACCD8">
      <w:numFmt w:val="decimal"/>
      <w:lvlText w:val=""/>
      <w:lvlJc w:val="left"/>
    </w:lvl>
  </w:abstractNum>
  <w:abstractNum w:abstractNumId="2" w15:restartNumberingAfterBreak="0">
    <w:nsid w:val="69E82AE5"/>
    <w:multiLevelType w:val="multilevel"/>
    <w:tmpl w:val="7FBCD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3884769">
    <w:abstractNumId w:val="0"/>
    <w:lvlOverride w:ilvl="0">
      <w:startOverride w:val="1"/>
    </w:lvlOverride>
  </w:num>
  <w:num w:numId="2" w16cid:durableId="1343046143">
    <w:abstractNumId w:val="1"/>
    <w:lvlOverride w:ilvl="0">
      <w:startOverride w:val="1"/>
    </w:lvlOverride>
  </w:num>
  <w:num w:numId="3" w16cid:durableId="1654406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B3D83C"/>
    <w:rsid w:val="000057C7"/>
    <w:rsid w:val="0006432E"/>
    <w:rsid w:val="00077519"/>
    <w:rsid w:val="000B752D"/>
    <w:rsid w:val="000E2ACF"/>
    <w:rsid w:val="001E46ED"/>
    <w:rsid w:val="002D17FD"/>
    <w:rsid w:val="007B3CDC"/>
    <w:rsid w:val="00DD1C91"/>
    <w:rsid w:val="00EB4BE5"/>
    <w:rsid w:val="00ED3B49"/>
    <w:rsid w:val="18B3D83C"/>
    <w:rsid w:val="1F17B9C0"/>
    <w:rsid w:val="2253E121"/>
    <w:rsid w:val="3B49C951"/>
    <w:rsid w:val="42610986"/>
    <w:rsid w:val="6C165726"/>
    <w:rsid w:val="729704A0"/>
    <w:rsid w:val="7B497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290F7"/>
  <w15:docId w15:val="{69C1C3F6-FE9B-4839-9358-47BA30482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233</Words>
  <Characters>1331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Drake</dc:creator>
  <cp:lastModifiedBy>Robert Drake</cp:lastModifiedBy>
  <cp:revision>3</cp:revision>
  <dcterms:created xsi:type="dcterms:W3CDTF">2026-09-29T13:07:00Z</dcterms:created>
  <dcterms:modified xsi:type="dcterms:W3CDTF">2026-09-29T13:31:00Z</dcterms:modified>
</cp:coreProperties>
</file>